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拒絶理由通知・解析レポート</w:t>
      </w:r>
    </w:p>
    <w:p w:rsidR="00000000" w:rsidDel="00000000" w:rsidP="00000000" w:rsidRDefault="00000000" w:rsidRPr="00000000" w14:paraId="00000002">
      <w:pPr>
        <w:rPr/>
      </w:pPr>
      <w:r w:rsidDel="00000000" w:rsidR="00000000" w:rsidRPr="00000000">
        <w:rPr>
          <w:rtl w:val="0"/>
        </w:rPr>
        <w:t xml:space="preserve">レポートURL：</w:t>
      </w:r>
    </w:p>
    <w:p w:rsidR="00000000" w:rsidDel="00000000" w:rsidP="00000000" w:rsidRDefault="00000000" w:rsidRPr="00000000" w14:paraId="00000003">
      <w:pPr>
        <w:rPr/>
      </w:pPr>
      <w:r w:rsidDel="00000000" w:rsidR="00000000" w:rsidRPr="00000000">
        <w:rPr>
          <w:color w:val="0563c1"/>
          <w:u w:val="single"/>
          <w:rtl w:val="0"/>
        </w:rPr>
        <w:t xml:space="preserve">https://patent-i.com/summaria/oawf/jxDCJjlaQXmAwkjdx5t6eQ</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rPr/>
      </w:pPr>
      <w:r w:rsidDel="00000000" w:rsidR="00000000" w:rsidRPr="00000000">
        <w:rPr>
          <w:rtl w:val="0"/>
        </w:rPr>
        <w:t xml:space="preserve">拒絶理由通知書の概要</w:t>
      </w:r>
    </w:p>
    <w:p w:rsidR="00000000" w:rsidDel="00000000" w:rsidP="00000000" w:rsidRDefault="00000000" w:rsidRPr="00000000" w14:paraId="00000006">
      <w:pPr>
        <w:rPr/>
      </w:pPr>
      <w:r w:rsidDel="00000000" w:rsidR="00000000" w:rsidRPr="00000000">
        <w:rPr>
          <w:rtl w:val="0"/>
        </w:rPr>
        <w:t xml:space="preserve">本願：EP20781855.0</w:t>
      </w:r>
    </w:p>
    <w:p w:rsidR="00000000" w:rsidDel="00000000" w:rsidP="00000000" w:rsidRDefault="00000000" w:rsidRPr="00000000" w14:paraId="00000007">
      <w:pPr>
        <w:rPr/>
      </w:pPr>
      <w:r w:rsidDel="00000000" w:rsidR="00000000" w:rsidRPr="00000000">
        <w:rPr>
          <w:color w:val="0563c1"/>
          <w:u w:val="single"/>
          <w:rtl w:val="0"/>
        </w:rPr>
        <w:t xml:space="preserve">https://patent-i.com/summaria/doc/4zUpw_HVTj61WcRVVTjqsA</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拒絶理由：</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メモ：</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D1：CN104544086</w:t>
      </w:r>
    </w:p>
    <w:p w:rsidR="00000000" w:rsidDel="00000000" w:rsidP="00000000" w:rsidRDefault="00000000" w:rsidRPr="00000000" w14:paraId="0000000D">
      <w:pPr>
        <w:rPr/>
      </w:pPr>
      <w:r w:rsidDel="00000000" w:rsidR="00000000" w:rsidRPr="00000000">
        <w:rPr>
          <w:color w:val="0563c1"/>
          <w:u w:val="single"/>
          <w:rtl w:val="0"/>
        </w:rPr>
        <w:t xml:space="preserve">https://patent-i.com/summaria/doc/TH1Hm6HLQoKLAS70ksGFpw</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D2：特開2008-031055</w:t>
      </w:r>
    </w:p>
    <w:p w:rsidR="00000000" w:rsidDel="00000000" w:rsidP="00000000" w:rsidRDefault="00000000" w:rsidRPr="00000000" w14:paraId="0000000F">
      <w:pPr>
        <w:rPr/>
      </w:pPr>
      <w:r w:rsidDel="00000000" w:rsidR="00000000" w:rsidRPr="00000000">
        <w:rPr>
          <w:color w:val="0563c1"/>
          <w:u w:val="single"/>
          <w:rtl w:val="0"/>
        </w:rPr>
        <w:t xml:space="preserve">https://patent-i.com/summaria/doc/m2zK0LfcSFOTRcdVBFvrDA</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D3：XP055981270</w:t>
      </w:r>
    </w:p>
    <w:p w:rsidR="00000000" w:rsidDel="00000000" w:rsidP="00000000" w:rsidRDefault="00000000" w:rsidRPr="00000000" w14:paraId="00000011">
      <w:pPr>
        <w:rPr/>
      </w:pPr>
      <w:r w:rsidDel="00000000" w:rsidR="00000000" w:rsidRPr="00000000">
        <w:rPr>
          <w:color w:val="0563c1"/>
          <w:u w:val="single"/>
          <w:rtl w:val="0"/>
        </w:rPr>
        <w:t xml:space="preserve">https://patent-i.com/summaria/doc/null</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D4：XP055980852</w:t>
      </w:r>
    </w:p>
    <w:p w:rsidR="00000000" w:rsidDel="00000000" w:rsidP="00000000" w:rsidRDefault="00000000" w:rsidRPr="00000000" w14:paraId="00000013">
      <w:pPr>
        <w:rPr/>
      </w:pPr>
      <w:r w:rsidDel="00000000" w:rsidR="00000000" w:rsidRPr="00000000">
        <w:rPr>
          <w:color w:val="0563c1"/>
          <w:u w:val="single"/>
          <w:rtl w:val="0"/>
        </w:rPr>
        <w:t xml:space="preserve">https://patent-i.com/summaria/doc/wVIWO1VPQ5GSGom5w74NTQ</w:t>
      </w: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D5：XP055746468</w:t>
      </w:r>
    </w:p>
    <w:p w:rsidR="00000000" w:rsidDel="00000000" w:rsidP="00000000" w:rsidRDefault="00000000" w:rsidRPr="00000000" w14:paraId="00000015">
      <w:pPr>
        <w:rPr/>
      </w:pPr>
      <w:r w:rsidDel="00000000" w:rsidR="00000000" w:rsidRPr="00000000">
        <w:rPr>
          <w:color w:val="0563c1"/>
          <w:u w:val="single"/>
          <w:rtl w:val="0"/>
        </w:rPr>
        <w:t xml:space="preserve">https://patent-i.com/summaria/doc/jAGobapET_qJnDZ9a2nNLQ</w:t>
      </w: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D6：特開2017-008016</w:t>
      </w:r>
    </w:p>
    <w:p w:rsidR="00000000" w:rsidDel="00000000" w:rsidP="00000000" w:rsidRDefault="00000000" w:rsidRPr="00000000" w14:paraId="00000017">
      <w:pPr>
        <w:rPr/>
      </w:pPr>
      <w:r w:rsidDel="00000000" w:rsidR="00000000" w:rsidRPr="00000000">
        <w:rPr>
          <w:color w:val="0563c1"/>
          <w:u w:val="single"/>
          <w:rtl w:val="0"/>
        </w:rPr>
        <w:t xml:space="preserve">https://patent-i.com/summaria/doc/OmvQW1ajRlOOlncgPmUwdQ</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D7：特開2007-131609</w:t>
      </w:r>
    </w:p>
    <w:p w:rsidR="00000000" w:rsidDel="00000000" w:rsidP="00000000" w:rsidRDefault="00000000" w:rsidRPr="00000000" w14:paraId="00000019">
      <w:pPr>
        <w:rPr/>
      </w:pPr>
      <w:r w:rsidDel="00000000" w:rsidR="00000000" w:rsidRPr="00000000">
        <w:rPr>
          <w:color w:val="0563c1"/>
          <w:u w:val="single"/>
          <w:rtl w:val="0"/>
        </w:rPr>
        <w:t xml:space="preserve">https://patent-i.com/summaria/doc/MEqtzKotSfK--eFj41bz8A</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D8：US2018/085419</w:t>
      </w:r>
    </w:p>
    <w:p w:rsidR="00000000" w:rsidDel="00000000" w:rsidP="00000000" w:rsidRDefault="00000000" w:rsidRPr="00000000" w14:paraId="0000001B">
      <w:pPr>
        <w:rPr/>
        <w:sectPr>
          <w:pgSz w:h="16838" w:w="11906" w:orient="portrait"/>
          <w:pgMar w:bottom="566" w:top="566" w:left="566" w:right="566" w:header="708" w:footer="708"/>
          <w:pgNumType w:start="1"/>
        </w:sectPr>
      </w:pPr>
      <w:r w:rsidDel="00000000" w:rsidR="00000000" w:rsidRPr="00000000">
        <w:rPr>
          <w:color w:val="0563c1"/>
          <w:u w:val="single"/>
          <w:rtl w:val="0"/>
        </w:rPr>
        <w:t xml:space="preserve">https://patent-i.com/summaria/doc/yboK15nDSfCe6L5dc0ooZw</w:t>
      </w:r>
      <w:r w:rsidDel="00000000" w:rsidR="00000000" w:rsidRPr="00000000">
        <w:rPr>
          <w:rtl w:val="0"/>
        </w:rPr>
      </w:r>
    </w:p>
    <w:p w:rsidR="00000000" w:rsidDel="00000000" w:rsidP="00000000" w:rsidRDefault="00000000" w:rsidRPr="00000000" w14:paraId="0000001C">
      <w:pPr>
        <w:pStyle w:val="Heading1"/>
        <w:rPr/>
      </w:pPr>
      <w:r w:rsidDel="00000000" w:rsidR="00000000" w:rsidRPr="00000000">
        <w:rPr>
          <w:rtl w:val="0"/>
        </w:rPr>
        <w:t xml:space="preserve">本願：EP20781855.0</w:t>
      </w:r>
    </w:p>
    <w:p w:rsidR="00000000" w:rsidDel="00000000" w:rsidP="00000000" w:rsidRDefault="00000000" w:rsidRPr="00000000" w14:paraId="0000001D">
      <w:pPr>
        <w:rPr/>
      </w:pPr>
      <w:r w:rsidDel="00000000" w:rsidR="00000000" w:rsidRPr="00000000">
        <w:rPr>
          <w:color w:val="0563c1"/>
          <w:u w:val="single"/>
          <w:rtl w:val="0"/>
        </w:rPr>
        <w:t xml:space="preserve">https://patent-i.com/summaria/doc/4zUpw_HVTj61WcRVVTjqsA</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rPr/>
      </w:pPr>
      <w:r w:rsidDel="00000000" w:rsidR="00000000" w:rsidRPr="00000000">
        <w:rPr>
          <w:rtl w:val="0"/>
        </w:rPr>
        <w:t xml:space="preserve">特許請求の範囲</w:t>
      </w:r>
    </w:p>
    <w:p w:rsidR="00000000" w:rsidDel="00000000" w:rsidP="00000000" w:rsidRDefault="00000000" w:rsidRPr="00000000" w14:paraId="00000020">
      <w:pPr>
        <w:rPr/>
      </w:pPr>
      <w:r w:rsidDel="00000000" w:rsidR="00000000" w:rsidRPr="00000000">
        <w:rPr>
          <w:rtl w:val="0"/>
        </w:rPr>
        <w:t xml:space="preserve">1. A </w:t>
      </w:r>
      <w:r w:rsidDel="00000000" w:rsidR="00000000" w:rsidRPr="00000000">
        <w:rPr>
          <w:b w:val="0"/>
          <w:shd w:fill="eb9394" w:val="clear"/>
          <w:rtl w:val="0"/>
        </w:rPr>
        <w:t xml:space="preserve">composition</w:t>
      </w:r>
      <w:r w:rsidDel="00000000" w:rsidR="00000000" w:rsidRPr="00000000">
        <w:rPr>
          <w:rtl w:val="0"/>
        </w:rPr>
        <w:t xml:space="preserve"> for athletic ability enhancement, </w:t>
      </w:r>
      <w:r w:rsidDel="00000000" w:rsidR="00000000" w:rsidRPr="00000000">
        <w:rPr>
          <w:b w:val="0"/>
          <w:shd w:fill="8fbbda" w:val="clear"/>
          <w:rtl w:val="0"/>
        </w:rPr>
        <w:t xml:space="preserve">comprising</w:t>
      </w:r>
      <w:r w:rsidDel="00000000" w:rsidR="00000000" w:rsidRPr="00000000">
        <w:rPr>
          <w:rtl w:val="0"/>
        </w:rPr>
        <w:t xml:space="preserve"> α-</w:t>
      </w:r>
      <w:r w:rsidDel="00000000" w:rsidR="00000000" w:rsidRPr="00000000">
        <w:rPr>
          <w:b w:val="0"/>
          <w:shd w:fill="ffbf87" w:val="clear"/>
          <w:rtl w:val="0"/>
        </w:rPr>
        <w:t xml:space="preserve">cyclodextrin</w:t>
      </w:r>
      <w:r w:rsidDel="00000000" w:rsidR="00000000" w:rsidRPr="00000000">
        <w:rPr>
          <w:rtl w:val="0"/>
        </w:rPr>
        <w:t xml:space="preserve"> as an active ingredient.</w:t>
      </w:r>
    </w:p>
    <w:p w:rsidR="00000000" w:rsidDel="00000000" w:rsidP="00000000" w:rsidRDefault="00000000" w:rsidRPr="00000000" w14:paraId="00000021">
      <w:pPr>
        <w:rPr/>
      </w:pPr>
      <w:r w:rsidDel="00000000" w:rsidR="00000000" w:rsidRPr="00000000">
        <w:rPr>
          <w:rtl w:val="0"/>
        </w:rPr>
        <w:t xml:space="preserve">2. The </w:t>
      </w:r>
      <w:r w:rsidDel="00000000" w:rsidR="00000000" w:rsidRPr="00000000">
        <w:rPr>
          <w:b w:val="0"/>
          <w:shd w:fill="eb9394" w:val="clear"/>
          <w:rtl w:val="0"/>
        </w:rPr>
        <w:t xml:space="preserve">composition</w:t>
      </w:r>
      <w:r w:rsidDel="00000000" w:rsidR="00000000" w:rsidRPr="00000000">
        <w:rPr>
          <w:rtl w:val="0"/>
        </w:rPr>
        <w:t xml:space="preserve"> according to </w:t>
      </w:r>
      <w:r w:rsidDel="00000000" w:rsidR="00000000" w:rsidRPr="00000000">
        <w:rPr>
          <w:b w:val="0"/>
          <w:shd w:fill="96d096" w:val="clear"/>
          <w:rtl w:val="0"/>
        </w:rPr>
        <w:t xml:space="preserve">claim</w:t>
      </w:r>
      <w:r w:rsidDel="00000000" w:rsidR="00000000" w:rsidRPr="00000000">
        <w:rPr>
          <w:rtl w:val="0"/>
        </w:rPr>
        <w:t xml:space="preserve"> 1, wherein the athletic ability enhancement includes at least one effect </w:t>
      </w:r>
      <w:r w:rsidDel="00000000" w:rsidR="00000000" w:rsidRPr="00000000">
        <w:rPr>
          <w:b w:val="0"/>
          <w:shd w:fill="cab3de" w:val="clear"/>
          <w:rtl w:val="0"/>
        </w:rPr>
        <w:t xml:space="preserve">selected</w:t>
      </w:r>
      <w:r w:rsidDel="00000000" w:rsidR="00000000" w:rsidRPr="00000000">
        <w:rPr>
          <w:rtl w:val="0"/>
        </w:rPr>
        <w:t xml:space="preserve"> from </w:t>
      </w:r>
      <w:r w:rsidDel="00000000" w:rsidR="00000000" w:rsidRPr="00000000">
        <w:rPr>
          <w:b w:val="0"/>
          <w:shd w:fill="c6aba5" w:val="clear"/>
          <w:rtl w:val="0"/>
        </w:rPr>
        <w:t xml:space="preserve">physical</w:t>
      </w:r>
      <w:r w:rsidDel="00000000" w:rsidR="00000000" w:rsidRPr="00000000">
        <w:rPr>
          <w:rtl w:val="0"/>
        </w:rPr>
        <w:t xml:space="preserve"> </w:t>
      </w:r>
      <w:r w:rsidDel="00000000" w:rsidR="00000000" w:rsidRPr="00000000">
        <w:rPr>
          <w:b w:val="0"/>
          <w:shd w:fill="f1bbe1" w:val="clear"/>
          <w:rtl w:val="0"/>
        </w:rPr>
        <w:t xml:space="preserve">strength</w:t>
      </w:r>
      <w:r w:rsidDel="00000000" w:rsidR="00000000" w:rsidRPr="00000000">
        <w:rPr>
          <w:rtl w:val="0"/>
        </w:rPr>
        <w:t xml:space="preserve"> enhancement, anti-</w:t>
      </w:r>
      <w:r w:rsidDel="00000000" w:rsidR="00000000" w:rsidRPr="00000000">
        <w:rPr>
          <w:b w:val="0"/>
          <w:shd w:fill="bfbfbf" w:val="clear"/>
          <w:rtl w:val="0"/>
        </w:rPr>
        <w:t xml:space="preserve">fatigue</w:t>
      </w:r>
      <w:r w:rsidDel="00000000" w:rsidR="00000000" w:rsidRPr="00000000">
        <w:rPr>
          <w:rtl w:val="0"/>
        </w:rPr>
        <w:t xml:space="preserve">, and </w:t>
      </w:r>
      <w:r w:rsidDel="00000000" w:rsidR="00000000" w:rsidRPr="00000000">
        <w:rPr>
          <w:b w:val="0"/>
          <w:shd w:fill="bfbfbf" w:val="clear"/>
          <w:rtl w:val="0"/>
        </w:rPr>
        <w:t xml:space="preserve">fatigue</w:t>
      </w:r>
      <w:r w:rsidDel="00000000" w:rsidR="00000000" w:rsidRPr="00000000">
        <w:rPr>
          <w:rtl w:val="0"/>
        </w:rPr>
        <w:t xml:space="preserve"> feeling mitigation.</w:t>
      </w:r>
    </w:p>
    <w:p w:rsidR="00000000" w:rsidDel="00000000" w:rsidP="00000000" w:rsidRDefault="00000000" w:rsidRPr="00000000" w14:paraId="00000022">
      <w:pPr>
        <w:rPr/>
      </w:pPr>
      <w:r w:rsidDel="00000000" w:rsidR="00000000" w:rsidRPr="00000000">
        <w:rPr>
          <w:rtl w:val="0"/>
        </w:rPr>
        <w:t xml:space="preserve">3. The </w:t>
      </w:r>
      <w:r w:rsidDel="00000000" w:rsidR="00000000" w:rsidRPr="00000000">
        <w:rPr>
          <w:b w:val="0"/>
          <w:shd w:fill="eb9394" w:val="clear"/>
          <w:rtl w:val="0"/>
        </w:rPr>
        <w:t xml:space="preserve">composition</w:t>
      </w:r>
      <w:r w:rsidDel="00000000" w:rsidR="00000000" w:rsidRPr="00000000">
        <w:rPr>
          <w:rtl w:val="0"/>
        </w:rPr>
        <w:t xml:space="preserve"> according to </w:t>
      </w:r>
      <w:r w:rsidDel="00000000" w:rsidR="00000000" w:rsidRPr="00000000">
        <w:rPr>
          <w:b w:val="0"/>
          <w:shd w:fill="96d096" w:val="clear"/>
          <w:rtl w:val="0"/>
        </w:rPr>
        <w:t xml:space="preserve">claim</w:t>
      </w:r>
      <w:r w:rsidDel="00000000" w:rsidR="00000000" w:rsidRPr="00000000">
        <w:rPr>
          <w:rtl w:val="0"/>
        </w:rPr>
        <w:t xml:space="preserve"> 1, wherein the athletic ability enhancement includes suppression of </w:t>
      </w:r>
      <w:r w:rsidDel="00000000" w:rsidR="00000000" w:rsidRPr="00000000">
        <w:rPr>
          <w:b w:val="0"/>
          <w:shd w:fill="dede91" w:val="clear"/>
          <w:rtl w:val="0"/>
        </w:rPr>
        <w:t xml:space="preserve">increase</w:t>
      </w:r>
      <w:r w:rsidDel="00000000" w:rsidR="00000000" w:rsidRPr="00000000">
        <w:rPr>
          <w:rtl w:val="0"/>
        </w:rPr>
        <w:t xml:space="preserve"> in </w:t>
      </w:r>
      <w:r w:rsidDel="00000000" w:rsidR="00000000" w:rsidRPr="00000000">
        <w:rPr>
          <w:b w:val="0"/>
          <w:shd w:fill="8bdfe7" w:val="clear"/>
          <w:rtl w:val="0"/>
        </w:rPr>
        <w:t xml:space="preserve">heart</w:t>
      </w:r>
      <w:r w:rsidDel="00000000" w:rsidR="00000000" w:rsidRPr="00000000">
        <w:rPr>
          <w:rtl w:val="0"/>
        </w:rPr>
        <w:t xml:space="preserve"> rate during exercise.</w:t>
      </w:r>
    </w:p>
    <w:p w:rsidR="00000000" w:rsidDel="00000000" w:rsidP="00000000" w:rsidRDefault="00000000" w:rsidRPr="00000000" w14:paraId="00000023">
      <w:pPr>
        <w:rPr/>
      </w:pPr>
      <w:r w:rsidDel="00000000" w:rsidR="00000000" w:rsidRPr="00000000">
        <w:rPr>
          <w:rtl w:val="0"/>
        </w:rPr>
        <w:t xml:space="preserve">4. A </w:t>
      </w:r>
      <w:r w:rsidDel="00000000" w:rsidR="00000000" w:rsidRPr="00000000">
        <w:rPr>
          <w:b w:val="0"/>
          <w:shd w:fill="eb9394" w:val="clear"/>
          <w:rtl w:val="0"/>
        </w:rPr>
        <w:t xml:space="preserve">composition</w:t>
      </w:r>
      <w:r w:rsidDel="00000000" w:rsidR="00000000" w:rsidRPr="00000000">
        <w:rPr>
          <w:rtl w:val="0"/>
        </w:rPr>
        <w:t xml:space="preserve"> for proliferation of Bacteroides uniformis in the intestinal tract, </w:t>
      </w:r>
      <w:r w:rsidDel="00000000" w:rsidR="00000000" w:rsidRPr="00000000">
        <w:rPr>
          <w:b w:val="0"/>
          <w:shd w:fill="8fbbda" w:val="clear"/>
          <w:rtl w:val="0"/>
        </w:rPr>
        <w:t xml:space="preserve">comprising</w:t>
      </w:r>
      <w:r w:rsidDel="00000000" w:rsidR="00000000" w:rsidRPr="00000000">
        <w:rPr>
          <w:rtl w:val="0"/>
        </w:rPr>
        <w:t xml:space="preserve"> α-</w:t>
      </w:r>
      <w:r w:rsidDel="00000000" w:rsidR="00000000" w:rsidRPr="00000000">
        <w:rPr>
          <w:b w:val="0"/>
          <w:shd w:fill="ffbf87" w:val="clear"/>
          <w:rtl w:val="0"/>
        </w:rPr>
        <w:t xml:space="preserve">cyclodextrin</w:t>
      </w:r>
      <w:r w:rsidDel="00000000" w:rsidR="00000000" w:rsidRPr="00000000">
        <w:rPr>
          <w:rtl w:val="0"/>
        </w:rPr>
        <w:t xml:space="preserve"> as an active ingredient.</w:t>
      </w:r>
    </w:p>
    <w:p w:rsidR="00000000" w:rsidDel="00000000" w:rsidP="00000000" w:rsidRDefault="00000000" w:rsidRPr="00000000" w14:paraId="00000024">
      <w:pPr>
        <w:rPr/>
      </w:pPr>
      <w:r w:rsidDel="00000000" w:rsidR="00000000" w:rsidRPr="00000000">
        <w:rPr>
          <w:rtl w:val="0"/>
        </w:rPr>
        <w:t xml:space="preserve">5. The </w:t>
      </w:r>
      <w:r w:rsidDel="00000000" w:rsidR="00000000" w:rsidRPr="00000000">
        <w:rPr>
          <w:b w:val="0"/>
          <w:shd w:fill="eb9394" w:val="clear"/>
          <w:rtl w:val="0"/>
        </w:rPr>
        <w:t xml:space="preserve">composition</w:t>
      </w:r>
      <w:r w:rsidDel="00000000" w:rsidR="00000000" w:rsidRPr="00000000">
        <w:rPr>
          <w:rtl w:val="0"/>
        </w:rPr>
        <w:t xml:space="preserve"> according to any one of </w:t>
      </w:r>
      <w:r w:rsidDel="00000000" w:rsidR="00000000" w:rsidRPr="00000000">
        <w:rPr>
          <w:b w:val="0"/>
          <w:shd w:fill="96d096" w:val="clear"/>
          <w:rtl w:val="0"/>
        </w:rPr>
        <w:t xml:space="preserve">claim</w:t>
      </w:r>
      <w:r w:rsidDel="00000000" w:rsidR="00000000" w:rsidRPr="00000000">
        <w:rPr>
          <w:rtl w:val="0"/>
        </w:rPr>
        <w:t xml:space="preserve">s 1 to 4, for oral intake.</w:t>
      </w:r>
    </w:p>
    <w:p w:rsidR="00000000" w:rsidDel="00000000" w:rsidP="00000000" w:rsidRDefault="00000000" w:rsidRPr="00000000" w14:paraId="00000025">
      <w:pPr>
        <w:rPr/>
      </w:pPr>
      <w:r w:rsidDel="00000000" w:rsidR="00000000" w:rsidRPr="00000000">
        <w:rPr>
          <w:rtl w:val="0"/>
        </w:rPr>
        <w:t xml:space="preserve">6. The </w:t>
      </w:r>
      <w:r w:rsidDel="00000000" w:rsidR="00000000" w:rsidRPr="00000000">
        <w:rPr>
          <w:b w:val="0"/>
          <w:shd w:fill="eb9394" w:val="clear"/>
          <w:rtl w:val="0"/>
        </w:rPr>
        <w:t xml:space="preserve">composition</w:t>
      </w:r>
      <w:r w:rsidDel="00000000" w:rsidR="00000000" w:rsidRPr="00000000">
        <w:rPr>
          <w:rtl w:val="0"/>
        </w:rPr>
        <w:t xml:space="preserve"> according to any one of </w:t>
      </w:r>
      <w:r w:rsidDel="00000000" w:rsidR="00000000" w:rsidRPr="00000000">
        <w:rPr>
          <w:b w:val="0"/>
          <w:shd w:fill="96d096" w:val="clear"/>
          <w:rtl w:val="0"/>
        </w:rPr>
        <w:t xml:space="preserve">claim</w:t>
      </w:r>
      <w:r w:rsidDel="00000000" w:rsidR="00000000" w:rsidRPr="00000000">
        <w:rPr>
          <w:rtl w:val="0"/>
        </w:rPr>
        <w:t xml:space="preserve">s 1 to 4, that is an additive for foods and beverages, a pharmaceutical </w:t>
      </w:r>
      <w:r w:rsidDel="00000000" w:rsidR="00000000" w:rsidRPr="00000000">
        <w:rPr>
          <w:b w:val="0"/>
          <w:shd w:fill="eb9394" w:val="clear"/>
          <w:rtl w:val="0"/>
        </w:rPr>
        <w:t xml:space="preserve">composition</w:t>
      </w:r>
      <w:r w:rsidDel="00000000" w:rsidR="00000000" w:rsidRPr="00000000">
        <w:rPr>
          <w:rtl w:val="0"/>
        </w:rPr>
        <w:t xml:space="preserve">, a feed </w:t>
      </w:r>
      <w:r w:rsidDel="00000000" w:rsidR="00000000" w:rsidRPr="00000000">
        <w:rPr>
          <w:b w:val="0"/>
          <w:shd w:fill="eb9394" w:val="clear"/>
          <w:rtl w:val="0"/>
        </w:rPr>
        <w:t xml:space="preserve">composition</w:t>
      </w:r>
      <w:r w:rsidDel="00000000" w:rsidR="00000000" w:rsidRPr="00000000">
        <w:rPr>
          <w:rtl w:val="0"/>
        </w:rPr>
        <w:t xml:space="preserve">, or a feed additive.</w:t>
      </w:r>
    </w:p>
    <w:p w:rsidR="00000000" w:rsidDel="00000000" w:rsidP="00000000" w:rsidRDefault="00000000" w:rsidRPr="00000000" w14:paraId="00000026">
      <w:pPr>
        <w:rPr/>
      </w:pPr>
      <w:r w:rsidDel="00000000" w:rsidR="00000000" w:rsidRPr="00000000">
        <w:rPr>
          <w:rtl w:val="0"/>
        </w:rPr>
        <w:t xml:space="preserve">7. The </w:t>
      </w:r>
      <w:r w:rsidDel="00000000" w:rsidR="00000000" w:rsidRPr="00000000">
        <w:rPr>
          <w:b w:val="0"/>
          <w:shd w:fill="eb9394" w:val="clear"/>
          <w:rtl w:val="0"/>
        </w:rPr>
        <w:t xml:space="preserve">composition</w:t>
      </w:r>
      <w:r w:rsidDel="00000000" w:rsidR="00000000" w:rsidRPr="00000000">
        <w:rPr>
          <w:rtl w:val="0"/>
        </w:rPr>
        <w:t xml:space="preserve"> according to any one of </w:t>
      </w:r>
      <w:r w:rsidDel="00000000" w:rsidR="00000000" w:rsidRPr="00000000">
        <w:rPr>
          <w:b w:val="0"/>
          <w:shd w:fill="96d096" w:val="clear"/>
          <w:rtl w:val="0"/>
        </w:rPr>
        <w:t xml:space="preserve">claim</w:t>
      </w:r>
      <w:r w:rsidDel="00000000" w:rsidR="00000000" w:rsidRPr="00000000">
        <w:rPr>
          <w:rtl w:val="0"/>
        </w:rPr>
        <w:t xml:space="preserve">s 1 to 6, wherein α-</w:t>
      </w:r>
      <w:r w:rsidDel="00000000" w:rsidR="00000000" w:rsidRPr="00000000">
        <w:rPr>
          <w:b w:val="0"/>
          <w:shd w:fill="ffbf87" w:val="clear"/>
          <w:rtl w:val="0"/>
        </w:rPr>
        <w:t xml:space="preserve">cyclodextrin</w:t>
      </w:r>
      <w:r w:rsidDel="00000000" w:rsidR="00000000" w:rsidRPr="00000000">
        <w:rPr>
          <w:rtl w:val="0"/>
        </w:rPr>
        <w:t xml:space="preserve"> is administered in an amount from 0.01 mg/kg body weight to 200 mg/kg body weight per day.</w:t>
      </w:r>
    </w:p>
    <w:p w:rsidR="00000000" w:rsidDel="00000000" w:rsidP="00000000" w:rsidRDefault="00000000" w:rsidRPr="00000000" w14:paraId="00000027">
      <w:pPr>
        <w:rPr/>
      </w:pPr>
      <w:r w:rsidDel="00000000" w:rsidR="00000000" w:rsidRPr="00000000">
        <w:rPr>
          <w:rtl w:val="0"/>
        </w:rPr>
        <w:t xml:space="preserve">8. The </w:t>
      </w:r>
      <w:r w:rsidDel="00000000" w:rsidR="00000000" w:rsidRPr="00000000">
        <w:rPr>
          <w:b w:val="0"/>
          <w:shd w:fill="eb9394" w:val="clear"/>
          <w:rtl w:val="0"/>
        </w:rPr>
        <w:t xml:space="preserve">composition</w:t>
      </w:r>
      <w:r w:rsidDel="00000000" w:rsidR="00000000" w:rsidRPr="00000000">
        <w:rPr>
          <w:rtl w:val="0"/>
        </w:rPr>
        <w:t xml:space="preserve"> according to any one of </w:t>
      </w:r>
      <w:r w:rsidDel="00000000" w:rsidR="00000000" w:rsidRPr="00000000">
        <w:rPr>
          <w:b w:val="0"/>
          <w:shd w:fill="96d096" w:val="clear"/>
          <w:rtl w:val="0"/>
        </w:rPr>
        <w:t xml:space="preserve">claim</w:t>
      </w:r>
      <w:r w:rsidDel="00000000" w:rsidR="00000000" w:rsidRPr="00000000">
        <w:rPr>
          <w:rtl w:val="0"/>
        </w:rPr>
        <w:t xml:space="preserve">s 1 to 7, that is administered for at least 7 days.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2"/>
        <w:rPr/>
      </w:pPr>
      <w:r w:rsidDel="00000000" w:rsidR="00000000" w:rsidRPr="00000000">
        <w:rPr>
          <w:rtl w:val="0"/>
        </w:rPr>
        <w:t xml:space="preserve">発明をわかりやすく説明</w:t>
      </w:r>
    </w:p>
    <w:p w:rsidR="00000000" w:rsidDel="00000000" w:rsidP="00000000" w:rsidRDefault="00000000" w:rsidRPr="00000000" w14:paraId="0000002A">
      <w:pPr>
        <w:rPr/>
      </w:pPr>
      <w:r w:rsidDel="00000000" w:rsidR="00000000" w:rsidRPr="00000000">
        <w:rPr>
          <w:rtl w:val="0"/>
        </w:rPr>
        <w:t xml:space="preserve">本発明は、運動能力の向上に寄与する新しい組成物を提供することを目的としています（P0008）。技術分野としては、経口摂取可能な組成物であり、特にα-シクロデキストリンを有効成分として含むものです（P0001、P0008、P請求項1）。</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用途としては、身体的な持久力の向上、疲労感の軽減、抗疲労効果、運動中の心拍数の上昇抑制など、運動能力の強化に関連する効果を得るために用いられます（P0009、P0010）。具体的には、日常的な労働や運動を継続的に行うための体力維持・向上や疲労の予防・回復を支援することが想定されています（P0002、P0015、P0019）。</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課題は、従来の疲労予防や体力増強のための組成物において、α-シクロデキストリン単独の効果が十分に明らかにされていなかった点にあります。また、腸内細菌の一種であるBacteroides uniformisの増殖を促進し、それが運動能力向上に寄与する可能性が示唆されているものの、具体的な関連性や効果が十分に検証されていませんでした（P0005、P0008、P0009、P0029）。</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本発明の構成は、α-シクロデキストリンを有効成分として含む組成物であり、これを経口摂取することにより、腸内のBacteroides uniformisの増殖を促進し、これが運動能力の向上や疲労感の軽減に寄与することを特徴としています（P0009、P0029、P0030、P0010）。α-シクロデキストリンは、6つのグルコース分子が環状に結合した非還元性のオリゴ糖で、食品の安定剤や乳化剤としても利用されている物質です（P0005、P0010）。</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効果としては、α-シクロデキストリンの摂取により、腸内のBacteroides uniformisの細胞数が約2.5倍に増加し（P0063、図1）、これに伴い運動後の疲労感が軽減されることが確認されています（P0063、図2、表3）。さらに、運動時の心拍数の上昇が抑制されることで、同じ運動強度でも身体への負担が軽減され、運動の継続や習慣化が容易になる効果も示されています（P0076～P0078、図4、図5）。また、運動パフォーマンスの指標である10kmの自転車走行時間が短縮され、持久力や疲労耐性の向上が認められています（P0066～P0069、図3）。</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具体的な使用例としては、運動習慣のある健康な成人が、1日あたり体重1kgあたり0.01mgから200mgの範囲でα-シクロデキストリンを摂取し、7日以上継続することが推奨されています（P0009、P0026、P0027）。摂取形態は錠剤、カプセル、粉末、飲料など多様であり、食品添加物や医薬品、飼料添加物としても利用可能です（P0036～P0054）。</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まとめると、本発明はα-シクロデキストリンを有効成分とする組成物を用いることで、腸内の特定の善玉菌（Bacteroides uniformis）を増やし、それにより身体の持久力向上や疲労感軽減、運動時の心拍数抑制といった運動能力の強化を実現する技術です。これにより、運動や労働をより快適に継続できるようになり、健康維持やスポーツパフォーマンスの向上に役立つことが期待されます（P0008～P0022、P0029～P0033、P0063、P0076～P0078）。</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rPr/>
      </w:pPr>
      <w:r w:rsidDel="00000000" w:rsidR="00000000" w:rsidRPr="00000000">
        <w:rPr>
          <w:rtl w:val="0"/>
        </w:rPr>
        <w:t xml:space="preserve">クレームツリー</w:t>
      </w:r>
    </w:p>
    <w:p w:rsidR="00000000" w:rsidDel="00000000" w:rsidP="00000000" w:rsidRDefault="00000000" w:rsidRPr="00000000" w14:paraId="00000039">
      <w:pPr>
        <w:rPr/>
      </w:pPr>
      <w:r w:rsidDel="00000000" w:rsidR="00000000" w:rsidRPr="00000000">
        <w:rPr>
          <w:rtl w:val="0"/>
        </w:rPr>
        <w:t xml:space="preserve">＜1＞</w:t>
      </w:r>
    </w:p>
    <w:p w:rsidR="00000000" w:rsidDel="00000000" w:rsidP="00000000" w:rsidRDefault="00000000" w:rsidRPr="00000000" w14:paraId="0000003A">
      <w:pPr>
        <w:rPr/>
      </w:pPr>
      <w:r w:rsidDel="00000000" w:rsidR="00000000" w:rsidRPr="00000000">
        <w:rPr>
          <w:rtl w:val="0"/>
        </w:rPr>
        <w:t xml:space="preserve">ラベル：運動能力向上用組成物</w:t>
      </w:r>
    </w:p>
    <w:p w:rsidR="00000000" w:rsidDel="00000000" w:rsidP="00000000" w:rsidRDefault="00000000" w:rsidRPr="00000000" w14:paraId="0000003B">
      <w:pPr>
        <w:rPr/>
      </w:pPr>
      <w:r w:rsidDel="00000000" w:rsidR="00000000" w:rsidRPr="00000000">
        <w:rPr>
          <w:rtl w:val="0"/>
        </w:rPr>
        <w:t xml:space="preserve">特徴：α-シクロデキストリンを有効成分とする運動能力向上用組成物</w:t>
      </w:r>
    </w:p>
    <w:p w:rsidR="00000000" w:rsidDel="00000000" w:rsidP="00000000" w:rsidRDefault="00000000" w:rsidRPr="00000000" w14:paraId="0000003C">
      <w:pPr>
        <w:rPr/>
      </w:pPr>
      <w:r w:rsidDel="00000000" w:rsidR="00000000" w:rsidRPr="00000000">
        <w:rPr>
          <w:rtl w:val="0"/>
        </w:rPr>
        <w:t xml:space="preserve">従属先：-</w:t>
      </w:r>
    </w:p>
    <w:p w:rsidR="00000000" w:rsidDel="00000000" w:rsidP="00000000" w:rsidRDefault="00000000" w:rsidRPr="00000000" w14:paraId="0000003D">
      <w:pPr>
        <w:rPr/>
      </w:pPr>
      <w:r w:rsidDel="00000000" w:rsidR="00000000" w:rsidRPr="00000000">
        <w:rPr>
          <w:rtl w:val="0"/>
        </w:rPr>
        <w:t xml:space="preserve">＜2＞</w:t>
      </w:r>
    </w:p>
    <w:p w:rsidR="00000000" w:rsidDel="00000000" w:rsidP="00000000" w:rsidRDefault="00000000" w:rsidRPr="00000000" w14:paraId="0000003E">
      <w:pPr>
        <w:rPr/>
      </w:pPr>
      <w:r w:rsidDel="00000000" w:rsidR="00000000" w:rsidRPr="00000000">
        <w:rPr>
          <w:rtl w:val="0"/>
        </w:rPr>
        <w:t xml:space="preserve">ラベル：運動能力向上効果の具体的効果</w:t>
      </w:r>
    </w:p>
    <w:p w:rsidR="00000000" w:rsidDel="00000000" w:rsidP="00000000" w:rsidRDefault="00000000" w:rsidRPr="00000000" w14:paraId="0000003F">
      <w:pPr>
        <w:rPr/>
      </w:pPr>
      <w:r w:rsidDel="00000000" w:rsidR="00000000" w:rsidRPr="00000000">
        <w:rPr>
          <w:rtl w:val="0"/>
        </w:rPr>
        <w:t xml:space="preserve">特徴：運動能力向上効果が体力向上、抗疲労、疲労感軽減のいずれかを含む</w:t>
      </w:r>
    </w:p>
    <w:p w:rsidR="00000000" w:rsidDel="00000000" w:rsidP="00000000" w:rsidRDefault="00000000" w:rsidRPr="00000000" w14:paraId="00000040">
      <w:pPr>
        <w:rPr/>
      </w:pPr>
      <w:r w:rsidDel="00000000" w:rsidR="00000000" w:rsidRPr="00000000">
        <w:rPr>
          <w:rtl w:val="0"/>
        </w:rPr>
        <w:t xml:space="preserve">従属先：1</w:t>
      </w:r>
    </w:p>
    <w:p w:rsidR="00000000" w:rsidDel="00000000" w:rsidP="00000000" w:rsidRDefault="00000000" w:rsidRPr="00000000" w14:paraId="00000041">
      <w:pPr>
        <w:rPr/>
      </w:pPr>
      <w:r w:rsidDel="00000000" w:rsidR="00000000" w:rsidRPr="00000000">
        <w:rPr>
          <w:rtl w:val="0"/>
        </w:rPr>
        <w:t xml:space="preserve">＜3＞</w:t>
      </w:r>
    </w:p>
    <w:p w:rsidR="00000000" w:rsidDel="00000000" w:rsidP="00000000" w:rsidRDefault="00000000" w:rsidRPr="00000000" w14:paraId="00000042">
      <w:pPr>
        <w:rPr/>
      </w:pPr>
      <w:r w:rsidDel="00000000" w:rsidR="00000000" w:rsidRPr="00000000">
        <w:rPr>
          <w:rtl w:val="0"/>
        </w:rPr>
        <w:t xml:space="preserve">ラベル：運動能力向上効果の具体的効果</w:t>
      </w:r>
    </w:p>
    <w:p w:rsidR="00000000" w:rsidDel="00000000" w:rsidP="00000000" w:rsidRDefault="00000000" w:rsidRPr="00000000" w14:paraId="00000043">
      <w:pPr>
        <w:rPr/>
      </w:pPr>
      <w:r w:rsidDel="00000000" w:rsidR="00000000" w:rsidRPr="00000000">
        <w:rPr>
          <w:rtl w:val="0"/>
        </w:rPr>
        <w:t xml:space="preserve">特徴：運動中の心拍数上昇抑制を含む運動能力向上効果</w:t>
      </w:r>
    </w:p>
    <w:p w:rsidR="00000000" w:rsidDel="00000000" w:rsidP="00000000" w:rsidRDefault="00000000" w:rsidRPr="00000000" w14:paraId="00000044">
      <w:pPr>
        <w:rPr/>
      </w:pPr>
      <w:r w:rsidDel="00000000" w:rsidR="00000000" w:rsidRPr="00000000">
        <w:rPr>
          <w:rtl w:val="0"/>
        </w:rPr>
        <w:t xml:space="preserve">従属先：1</w:t>
      </w:r>
    </w:p>
    <w:p w:rsidR="00000000" w:rsidDel="00000000" w:rsidP="00000000" w:rsidRDefault="00000000" w:rsidRPr="00000000" w14:paraId="00000045">
      <w:pPr>
        <w:rPr/>
      </w:pPr>
      <w:r w:rsidDel="00000000" w:rsidR="00000000" w:rsidRPr="00000000">
        <w:rPr>
          <w:rtl w:val="0"/>
        </w:rPr>
        <w:t xml:space="preserve">＜4＞</w:t>
      </w:r>
    </w:p>
    <w:p w:rsidR="00000000" w:rsidDel="00000000" w:rsidP="00000000" w:rsidRDefault="00000000" w:rsidRPr="00000000" w14:paraId="00000046">
      <w:pPr>
        <w:rPr/>
      </w:pPr>
      <w:r w:rsidDel="00000000" w:rsidR="00000000" w:rsidRPr="00000000">
        <w:rPr>
          <w:rtl w:val="0"/>
        </w:rPr>
        <w:t xml:space="preserve">ラベル：腸内細菌増殖促進用組成物</w:t>
      </w:r>
    </w:p>
    <w:p w:rsidR="00000000" w:rsidDel="00000000" w:rsidP="00000000" w:rsidRDefault="00000000" w:rsidRPr="00000000" w14:paraId="00000047">
      <w:pPr>
        <w:rPr/>
      </w:pPr>
      <w:r w:rsidDel="00000000" w:rsidR="00000000" w:rsidRPr="00000000">
        <w:rPr>
          <w:rtl w:val="0"/>
        </w:rPr>
        <w:t xml:space="preserve">特徴：腸内のBacteroides uniformis増殖促進用組成物、α-シクロデキストリン含有</w:t>
      </w:r>
    </w:p>
    <w:p w:rsidR="00000000" w:rsidDel="00000000" w:rsidP="00000000" w:rsidRDefault="00000000" w:rsidRPr="00000000" w14:paraId="00000048">
      <w:pPr>
        <w:rPr/>
      </w:pPr>
      <w:r w:rsidDel="00000000" w:rsidR="00000000" w:rsidRPr="00000000">
        <w:rPr>
          <w:rtl w:val="0"/>
        </w:rPr>
        <w:t xml:space="preserve">従属先：-</w:t>
      </w:r>
    </w:p>
    <w:p w:rsidR="00000000" w:rsidDel="00000000" w:rsidP="00000000" w:rsidRDefault="00000000" w:rsidRPr="00000000" w14:paraId="00000049">
      <w:pPr>
        <w:rPr/>
      </w:pPr>
      <w:r w:rsidDel="00000000" w:rsidR="00000000" w:rsidRPr="00000000">
        <w:rPr>
          <w:rtl w:val="0"/>
        </w:rPr>
        <w:t xml:space="preserve">＜5＞</w:t>
      </w:r>
    </w:p>
    <w:p w:rsidR="00000000" w:rsidDel="00000000" w:rsidP="00000000" w:rsidRDefault="00000000" w:rsidRPr="00000000" w14:paraId="0000004A">
      <w:pPr>
        <w:rPr/>
      </w:pPr>
      <w:r w:rsidDel="00000000" w:rsidR="00000000" w:rsidRPr="00000000">
        <w:rPr>
          <w:rtl w:val="0"/>
        </w:rPr>
        <w:t xml:space="preserve">ラベル：投与経路</w:t>
      </w:r>
    </w:p>
    <w:p w:rsidR="00000000" w:rsidDel="00000000" w:rsidP="00000000" w:rsidRDefault="00000000" w:rsidRPr="00000000" w14:paraId="0000004B">
      <w:pPr>
        <w:rPr/>
      </w:pPr>
      <w:r w:rsidDel="00000000" w:rsidR="00000000" w:rsidRPr="00000000">
        <w:rPr>
          <w:rtl w:val="0"/>
        </w:rPr>
        <w:t xml:space="preserve">特徴：経口摂取用組成物</w:t>
      </w:r>
    </w:p>
    <w:p w:rsidR="00000000" w:rsidDel="00000000" w:rsidP="00000000" w:rsidRDefault="00000000" w:rsidRPr="00000000" w14:paraId="0000004C">
      <w:pPr>
        <w:rPr/>
      </w:pPr>
      <w:r w:rsidDel="00000000" w:rsidR="00000000" w:rsidRPr="00000000">
        <w:rPr>
          <w:rtl w:val="0"/>
        </w:rPr>
        <w:t xml:space="preserve">従属先：1-4</w:t>
      </w:r>
    </w:p>
    <w:p w:rsidR="00000000" w:rsidDel="00000000" w:rsidP="00000000" w:rsidRDefault="00000000" w:rsidRPr="00000000" w14:paraId="0000004D">
      <w:pPr>
        <w:rPr/>
      </w:pPr>
      <w:r w:rsidDel="00000000" w:rsidR="00000000" w:rsidRPr="00000000">
        <w:rPr>
          <w:rtl w:val="0"/>
        </w:rPr>
        <w:t xml:space="preserve">＜6＞</w:t>
      </w:r>
    </w:p>
    <w:p w:rsidR="00000000" w:rsidDel="00000000" w:rsidP="00000000" w:rsidRDefault="00000000" w:rsidRPr="00000000" w14:paraId="0000004E">
      <w:pPr>
        <w:rPr/>
      </w:pPr>
      <w:r w:rsidDel="00000000" w:rsidR="00000000" w:rsidRPr="00000000">
        <w:rPr>
          <w:rtl w:val="0"/>
        </w:rPr>
        <w:t xml:space="preserve">ラベル：用途・製剤形態</w:t>
      </w:r>
    </w:p>
    <w:p w:rsidR="00000000" w:rsidDel="00000000" w:rsidP="00000000" w:rsidRDefault="00000000" w:rsidRPr="00000000" w14:paraId="0000004F">
      <w:pPr>
        <w:rPr/>
      </w:pPr>
      <w:r w:rsidDel="00000000" w:rsidR="00000000" w:rsidRPr="00000000">
        <w:rPr>
          <w:rtl w:val="0"/>
        </w:rPr>
        <w:t xml:space="preserve">特徴：食品・飲料添加物、医薬組成物、飼料組成物または飼料添加物としての組成物</w:t>
      </w:r>
    </w:p>
    <w:p w:rsidR="00000000" w:rsidDel="00000000" w:rsidP="00000000" w:rsidRDefault="00000000" w:rsidRPr="00000000" w14:paraId="00000050">
      <w:pPr>
        <w:rPr/>
      </w:pPr>
      <w:r w:rsidDel="00000000" w:rsidR="00000000" w:rsidRPr="00000000">
        <w:rPr>
          <w:rtl w:val="0"/>
        </w:rPr>
        <w:t xml:space="preserve">従属先：1-4</w:t>
      </w:r>
    </w:p>
    <w:p w:rsidR="00000000" w:rsidDel="00000000" w:rsidP="00000000" w:rsidRDefault="00000000" w:rsidRPr="00000000" w14:paraId="00000051">
      <w:pPr>
        <w:rPr/>
      </w:pPr>
      <w:r w:rsidDel="00000000" w:rsidR="00000000" w:rsidRPr="00000000">
        <w:rPr>
          <w:rtl w:val="0"/>
        </w:rPr>
        <w:t xml:space="preserve">＜7＞</w:t>
      </w:r>
    </w:p>
    <w:p w:rsidR="00000000" w:rsidDel="00000000" w:rsidP="00000000" w:rsidRDefault="00000000" w:rsidRPr="00000000" w14:paraId="00000052">
      <w:pPr>
        <w:rPr/>
      </w:pPr>
      <w:r w:rsidDel="00000000" w:rsidR="00000000" w:rsidRPr="00000000">
        <w:rPr>
          <w:rtl w:val="0"/>
        </w:rPr>
        <w:t xml:space="preserve">ラベル：投与量範囲</w:t>
      </w:r>
    </w:p>
    <w:p w:rsidR="00000000" w:rsidDel="00000000" w:rsidP="00000000" w:rsidRDefault="00000000" w:rsidRPr="00000000" w14:paraId="00000053">
      <w:pPr>
        <w:rPr/>
      </w:pPr>
      <w:r w:rsidDel="00000000" w:rsidR="00000000" w:rsidRPr="00000000">
        <w:rPr>
          <w:rtl w:val="0"/>
        </w:rPr>
        <w:t xml:space="preserve">特徴：α-シクロデキストリンの投与量が体重あたり0.01～200 mg/日である組成物</w:t>
      </w:r>
    </w:p>
    <w:p w:rsidR="00000000" w:rsidDel="00000000" w:rsidP="00000000" w:rsidRDefault="00000000" w:rsidRPr="00000000" w14:paraId="00000054">
      <w:pPr>
        <w:rPr/>
      </w:pPr>
      <w:r w:rsidDel="00000000" w:rsidR="00000000" w:rsidRPr="00000000">
        <w:rPr>
          <w:rtl w:val="0"/>
        </w:rPr>
        <w:t xml:space="preserve">従属先：1-6</w:t>
      </w:r>
    </w:p>
    <w:p w:rsidR="00000000" w:rsidDel="00000000" w:rsidP="00000000" w:rsidRDefault="00000000" w:rsidRPr="00000000" w14:paraId="00000055">
      <w:pPr>
        <w:rPr/>
      </w:pPr>
      <w:r w:rsidDel="00000000" w:rsidR="00000000" w:rsidRPr="00000000">
        <w:rPr>
          <w:rtl w:val="0"/>
        </w:rPr>
        <w:t xml:space="preserve">＜8＞</w:t>
      </w:r>
    </w:p>
    <w:p w:rsidR="00000000" w:rsidDel="00000000" w:rsidP="00000000" w:rsidRDefault="00000000" w:rsidRPr="00000000" w14:paraId="00000056">
      <w:pPr>
        <w:rPr/>
      </w:pPr>
      <w:r w:rsidDel="00000000" w:rsidR="00000000" w:rsidRPr="00000000">
        <w:rPr>
          <w:rtl w:val="0"/>
        </w:rPr>
        <w:t xml:space="preserve">ラベル：投与期間</w:t>
      </w:r>
    </w:p>
    <w:p w:rsidR="00000000" w:rsidDel="00000000" w:rsidP="00000000" w:rsidRDefault="00000000" w:rsidRPr="00000000" w14:paraId="00000057">
      <w:pPr>
        <w:rPr/>
      </w:pPr>
      <w:r w:rsidDel="00000000" w:rsidR="00000000" w:rsidRPr="00000000">
        <w:rPr>
          <w:rtl w:val="0"/>
        </w:rPr>
        <w:t xml:space="preserve">特徴：7日以上の継続投与による組成物</w:t>
      </w:r>
    </w:p>
    <w:p w:rsidR="00000000" w:rsidDel="00000000" w:rsidP="00000000" w:rsidRDefault="00000000" w:rsidRPr="00000000" w14:paraId="00000058">
      <w:pPr>
        <w:rPr/>
        <w:sectPr>
          <w:type w:val="nextPage"/>
          <w:pgSz w:h="16838" w:w="11906" w:orient="portrait"/>
          <w:pgMar w:bottom="566" w:top="566" w:left="566" w:right="566" w:header="708" w:footer="708"/>
        </w:sectPr>
      </w:pPr>
      <w:r w:rsidDel="00000000" w:rsidR="00000000" w:rsidRPr="00000000">
        <w:rPr>
          <w:rtl w:val="0"/>
        </w:rPr>
        <w:t xml:space="preserve">従属先：1-7</w:t>
      </w:r>
    </w:p>
    <w:p w:rsidR="00000000" w:rsidDel="00000000" w:rsidP="00000000" w:rsidRDefault="00000000" w:rsidRPr="00000000" w14:paraId="00000059">
      <w:pPr>
        <w:pStyle w:val="Heading1"/>
        <w:rPr/>
      </w:pPr>
      <w:r w:rsidDel="00000000" w:rsidR="00000000" w:rsidRPr="00000000">
        <w:rPr>
          <w:rtl w:val="0"/>
        </w:rPr>
        <w:t xml:space="preserve">D1：CN104544086</w:t>
      </w:r>
    </w:p>
    <w:p w:rsidR="00000000" w:rsidDel="00000000" w:rsidP="00000000" w:rsidRDefault="00000000" w:rsidRPr="00000000" w14:paraId="0000005A">
      <w:pPr>
        <w:rPr/>
      </w:pPr>
      <w:r w:rsidDel="00000000" w:rsidR="00000000" w:rsidRPr="00000000">
        <w:rPr>
          <w:color w:val="0563c1"/>
          <w:u w:val="single"/>
          <w:rtl w:val="0"/>
        </w:rPr>
        <w:t xml:space="preserve">https://patent-i.com/summaria/doc/TH1Hm6HLQoKLAS70ksGFpw</w:t>
      </w: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pStyle w:val="Heading2"/>
        <w:rPr/>
      </w:pPr>
      <w:r w:rsidDel="00000000" w:rsidR="00000000" w:rsidRPr="00000000">
        <w:rPr>
          <w:rtl w:val="0"/>
        </w:rPr>
        <w:t xml:space="preserve">発明をわかりやすく説明</w:t>
      </w:r>
    </w:p>
    <w:p w:rsidR="00000000" w:rsidDel="00000000" w:rsidP="00000000" w:rsidRDefault="00000000" w:rsidRPr="00000000" w14:paraId="0000005D">
      <w:pPr>
        <w:rPr/>
      </w:pPr>
      <w:r w:rsidDel="00000000" w:rsidR="00000000" w:rsidRPr="00000000">
        <w:rPr>
          <w:rtl w:val="0"/>
        </w:rPr>
        <w:t xml:space="preserve">本特許文書は、腸内の細菌バランスを改善し、健康をサポートする保健食品およびその製造方法に関するものです。</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【技術分野】</w:t>
      </w:r>
    </w:p>
    <w:p w:rsidR="00000000" w:rsidDel="00000000" w:rsidP="00000000" w:rsidRDefault="00000000" w:rsidRPr="00000000" w14:paraId="00000060">
      <w:pPr>
        <w:rPr/>
      </w:pPr>
      <w:r w:rsidDel="00000000" w:rsidR="00000000" w:rsidRPr="00000000">
        <w:rPr>
          <w:rtl w:val="0"/>
        </w:rPr>
        <w:t xml:space="preserve">本発明は、腸内細菌叢を改善する保健食品の分野に属し、特にプロバイオティクス（善玉菌）を含む食品の組成とその製造方法に関する技術です（P0002,P請求項1）。</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【用途】</w:t>
      </w:r>
    </w:p>
    <w:p w:rsidR="00000000" w:rsidDel="00000000" w:rsidP="00000000" w:rsidRDefault="00000000" w:rsidRPr="00000000" w14:paraId="00000063">
      <w:pPr>
        <w:rPr/>
      </w:pPr>
      <w:r w:rsidDel="00000000" w:rsidR="00000000" w:rsidRPr="00000000">
        <w:rPr>
          <w:rtl w:val="0"/>
        </w:rPr>
        <w:t xml:space="preserve">本発明の保健食品は、腸内の善玉菌を増やし、有害菌の増殖を抑制することで、胃腸の健康を促進し、免疫力を高めることを目的としています。具体的には、腸内環境の改善、消化促進、免疫力向上、抗炎症や疲労防止などの効果が期待されます（P0002,P0004,P0009）。</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【課題】</w:t>
      </w:r>
    </w:p>
    <w:p w:rsidR="00000000" w:rsidDel="00000000" w:rsidP="00000000" w:rsidRDefault="00000000" w:rsidRPr="00000000" w14:paraId="00000066">
      <w:pPr>
        <w:rPr/>
      </w:pPr>
      <w:r w:rsidDel="00000000" w:rsidR="00000000" w:rsidRPr="00000000">
        <w:rPr>
          <w:rtl w:val="0"/>
        </w:rPr>
        <w:t xml:space="preserve">従来のプロバイオティクス製品は、善玉菌の種類や数が限られており、腸内での定着能力や持続時間が十分でないため、効果が限定的でした。また、抗生物質の長期使用などにより腸内細菌のバランスが崩れ、耐性菌の増加や腸内環境の悪化が問題となっています。これらの課題を克服し、より多様で強力なプロバイオティクスを含み、腸内細菌叢を効果的に改善できる保健食品の開発が求められていました（P0004～P0007,P0009）。</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【構成】</w:t>
      </w:r>
    </w:p>
    <w:p w:rsidR="00000000" w:rsidDel="00000000" w:rsidP="00000000" w:rsidRDefault="00000000" w:rsidRPr="00000000" w14:paraId="00000069">
      <w:pPr>
        <w:rPr/>
      </w:pPr>
      <w:r w:rsidDel="00000000" w:rsidR="00000000" w:rsidRPr="00000000">
        <w:rPr>
          <w:rtl w:val="0"/>
        </w:rPr>
        <w:t xml:space="preserve">本発明の保健食品は、以下の成分を含む複合的な組成で構成されています。</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1. プロバイオティクス粉末剤：植物乳酸菌（Lactobacillus plantarum）をはじめ、複数のビフィズス菌や乳酸菌、酵母など多様な微生物をバランスよく配合し、生菌数は非常に高い（約7×10^12～9×10^12cfu/g）ものとしています（P請求項1,P0017～P0019,P0081）。</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2. 変性食物繊維：イヌリンやアップル繊維、燕麦繊維、小麦繊維を超音波抽出や酵素処理により変性させ、可溶性セルロース含有量を高め、プロバイオティクスの利用を促進し、腸内環境を整える効果を強化しています（P0021～P0024,P0085～P0087）。</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3. 食用菌抽出物：ヤマブシタケやイチョウ、クロキクラゲなどの食用菌から抽出した多糖類を含み、抗酸化作用や免疫力向上効果を有します（P0025～P0028,P0088～P0091）。</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4. 雪蓮花培養物抽出物：抗炎症、鎮痛、抗酸化、免疫調節作用を持つ雪蓮花の培養物から抽出した成分を含み、腸内環境の改善と身体の健康維持に寄与します（P0029～P0032,P0092～P0094）。</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5. ペクチン質分解物：天然の果実や植物から抽出し、抗菌性や抗酸化性を持つ成分で、腸内の有害菌抑制に効果的です（P0033～P0035,P0095～P0096）。</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6. その他の成分：D-マンニトール、マルトデキストリン、微晶性セルロース、キシロオリゴ糖、イソマルト、濃縮乳アルブミン、α-シクロデキストリン、クエン酸、ステアリン酸マグネシウム、牛乳エッセンス、β-カロテンなど、腸内環境の改善や製品の安定性、味の向上に寄与する成分が配合されています（P請求項1,P請求項2,P0070,P0080～P0084）。</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製造方法は、各成分を粉砕・混合し、プロバイオティクス粉末を包埋する工程を含み、錠剤や粉末剤、ゴム分包剤などの形態で製造可能です（P請求項8～10,P0036～P0049,P0050～P0053）。</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【効果】</w:t>
      </w:r>
    </w:p>
    <w:p w:rsidR="00000000" w:rsidDel="00000000" w:rsidP="00000000" w:rsidRDefault="00000000" w:rsidRPr="00000000" w14:paraId="0000007A">
      <w:pPr>
        <w:rPr/>
      </w:pPr>
      <w:r w:rsidDel="00000000" w:rsidR="00000000" w:rsidRPr="00000000">
        <w:rPr>
          <w:rtl w:val="0"/>
        </w:rPr>
        <w:t xml:space="preserve">このような多成分の組み合わせにより、以下の効果が得られます。</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t xml:space="preserve">- 腸内の善玉菌の種類と数を大幅に増やし、有害菌の増殖を抑制することで腸内細菌叢のバランスを改善します（P0009,P0065,P0167～P0173）。</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 変性食物繊維の高い可溶性セルロース含有量により、プロバイオティクスの成長を促進し、腸内環境を整え、消化吸収能力や免疫力を高めます（P0021,P0066）。</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 食用菌抽出物や雪蓮花培養物抽出物の抗酸化作用や免疫調節作用により、身体全体の健康維持や疲労防止に寄与します（P0025～P0026,P0067～P0068）。</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 ペクチン質分解物の抗菌性により、腸内の有害菌を効果的に抑制し、製品の品質保持にも役立ちます（P0033～P0035,P0069）。</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 プロバイオティクスは胃酸や胆汁に強く、生存率が高いため、腸内での定着性が優れています（P0158～P0163）。</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 動物実験においては、腸内細菌叢の改善により体重増加が促進され、大腸菌などの有害菌が減少し、免疫力や運動耐性が向上することが確認されています（P0165～P0173,P0174～P0233）。</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【具体例・想定用途・活用シーン】</w:t>
      </w:r>
    </w:p>
    <w:p w:rsidR="00000000" w:rsidDel="00000000" w:rsidP="00000000" w:rsidRDefault="00000000" w:rsidRPr="00000000" w14:paraId="00000089">
      <w:pPr>
        <w:rPr/>
      </w:pPr>
      <w:r w:rsidDel="00000000" w:rsidR="00000000" w:rsidRPr="00000000">
        <w:rPr>
          <w:rtl w:val="0"/>
        </w:rPr>
        <w:t xml:space="preserve">本発明の保健食品は、日常的に腸内環境を整えたい人、免疫力を高めたい人、抗疲労効果を求める人に適しています。特に、抗生物質の長期使用やストレス、食生活の乱れで腸内細菌のバランスが崩れた人の健康維持に役立ちます。錠剤や粉末、ゴム分包剤など多様な形態で提供されるため、服用しやすく、幅広い年齢層に対応可能です（P0002,P0150～P0156,P0165～P0173）。</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sectPr>
          <w:type w:val="nextPage"/>
          <w:pgSz w:h="16838" w:w="11906" w:orient="portrait"/>
          <w:pgMar w:bottom="566" w:top="566" w:left="566" w:right="566" w:header="708" w:footer="708"/>
        </w:sectPr>
      </w:pPr>
      <w:r w:rsidDel="00000000" w:rsidR="00000000" w:rsidRPr="00000000">
        <w:rPr>
          <w:rtl w:val="0"/>
        </w:rPr>
        <w:t xml:space="preserve">以上のように、本発明は多種類のプロバイオティクスと機能性成分を科学的に配合し、腸内細菌叢のバランスを効果的に改善し、免疫力向上や疲労軽減などの健康効果をもたらす保健食品を提供するものであり、従来の課題を解決しています（P0009,P0065～P0071,P0164～P0233）。</w:t>
      </w:r>
    </w:p>
    <w:p w:rsidR="00000000" w:rsidDel="00000000" w:rsidP="00000000" w:rsidRDefault="00000000" w:rsidRPr="00000000" w14:paraId="0000008C">
      <w:pPr>
        <w:pStyle w:val="Heading1"/>
        <w:rPr/>
      </w:pPr>
      <w:r w:rsidDel="00000000" w:rsidR="00000000" w:rsidRPr="00000000">
        <w:rPr>
          <w:rtl w:val="0"/>
        </w:rPr>
        <w:t xml:space="preserve">D2：特開2008-031055</w:t>
      </w:r>
    </w:p>
    <w:p w:rsidR="00000000" w:rsidDel="00000000" w:rsidP="00000000" w:rsidRDefault="00000000" w:rsidRPr="00000000" w14:paraId="0000008D">
      <w:pPr>
        <w:rPr/>
      </w:pPr>
      <w:r w:rsidDel="00000000" w:rsidR="00000000" w:rsidRPr="00000000">
        <w:rPr>
          <w:color w:val="0563c1"/>
          <w:u w:val="single"/>
          <w:rtl w:val="0"/>
        </w:rPr>
        <w:t xml:space="preserve">https://patent-i.com/summaria/doc/m2zK0LfcSFOTRcdVBFvrDA</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pStyle w:val="Heading2"/>
        <w:rPr/>
      </w:pPr>
      <w:r w:rsidDel="00000000" w:rsidR="00000000" w:rsidRPr="00000000">
        <w:rPr>
          <w:rtl w:val="0"/>
        </w:rPr>
        <w:t xml:space="preserve">発明をわかりやすく説明</w:t>
      </w:r>
    </w:p>
    <w:p w:rsidR="00000000" w:rsidDel="00000000" w:rsidP="00000000" w:rsidRDefault="00000000" w:rsidRPr="00000000" w14:paraId="00000090">
      <w:pPr>
        <w:rPr/>
      </w:pPr>
      <w:r w:rsidDel="00000000" w:rsidR="00000000" w:rsidRPr="00000000">
        <w:rPr>
          <w:rtl w:val="0"/>
        </w:rPr>
        <w:t xml:space="preserve">本発明は、生活習慣病の予防や健康の維持・増進を目的とした体重制御効果に優れ、酢酸の特有の刺激臭や酸味を抑えた、経口で摂取しやすい組成物の提供を目的としています（P0001、P0006）。技術分野としては、食品素材を利用した健康補助食品やダイエット用組成物に関するものです。</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本発明の背景には、現代の食生活の欧米化により肥満や過体重の人が増加し、特に内臓脂肪の過剰蓄積が生活習慣病のリスクを高めているという問題があります。従来の低カロリー食や健康補助食品は味や食感の問題で長期間続けにくく、リバウンドや健康障害のリスクも指摘されています。また、健康機器単独では十分な効果が得られていませんでした（P0002〜P0003）。</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本発明の課題は、酢酸の体重制御効果を活かしつつ、その刺激臭や酸味を低減し、少量の酢酸摂取で効果的に体重を制御できる摂取用組成物を提供することです（P0006）。</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本発明の構成は、酢酸と環状オリゴ糖を含む摂取用組成物であり、特に酢酸を0.01質量%以上10質量%未満、望ましくは0.1質量%以上5質量%未満含有し、酢酸1質量部に対して環状オリゴ糖を10質量部以上含有するものです（P請求項1、2、P0007、P0011）。さらに、非環状非還元性オリゴ糖を加えることも可能で、これにより組成物の粉末化や保存性が向上します（P請求項3、P0012〜P0013）。酢酸は化学合成品だけでなく、発酵法で製造された食酢（黒酢など）を用いることができ、これらは体重制御効果を増強し、代謝促進や疲労回復効果も期待できます（P請求項5、P0009）。</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この組成物は粉末、顆粒、錠剤などの固状物として製造されることが望ましく、これにより酢酸の刺激臭や酸味が低減され、摂取しやすくなります（P請求項9、P0007、P0018）。また、液状やペースト状でも効果を発揮します（P0011）。</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本発明の効果として、酢酸と環状オリゴ糖を同時に摂取することで、酢酸単独摂取時よりも少量の酢酸で同等以上の体重制御効果が得られます。具体的には、酢酸の摂取量を約1/2から1/800に減らしても効果が持続し、体重増加の抑制や減少が期待できます（P0007、P0008、P0029、P0032）。さらに、血中脂質や血中遊離脂肪酸の低減効果もあり、生活習慣病の予防に寄与します（P0008、P0044）。</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また、本発明の組成物の摂取と超音波を用いた痩身促進具の併用により、体重制御効果や血中脂質低減効果がさらに増強されることが確認されています。超音波痩身促進具は特定の周波数帯（600〜800kHz、1300〜1600kHz）で超音波を照射し、1/fゆらぎ則に従って変動させることで脂肪分解を促進します（P請求項11、P0019〜P0025、P0042〜P0044、図1〜図5）。</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具体的な活用シーンとしては、肥満やメタボリックシンドロームの予防・改善を目的とした健康補助食品としての摂取が挙げられます。例えば、粉末状の組成物をジョギングやウォーキングなどの有酸素運動の前後に摂取することで、脂肪燃焼を促進し、より効果的な体重制御が可能です（P0046）。また、成人男性に対する90日間の摂取試験では、摂取開始60日以降に有意な体重減少が観察され、超音波痩身促進具との併用でさらに効果が高まることが実証されています（P0047）。</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sectPr>
          <w:type w:val="nextPage"/>
          <w:pgSz w:h="16838" w:w="11906" w:orient="portrait"/>
          <w:pgMar w:bottom="566" w:top="566" w:left="566" w:right="566" w:header="708" w:footer="708"/>
        </w:sectPr>
      </w:pPr>
      <w:r w:rsidDel="00000000" w:rsidR="00000000" w:rsidRPr="00000000">
        <w:rPr>
          <w:rtl w:val="0"/>
        </w:rPr>
        <w:t xml:space="preserve">まとめると、本発明は酢酸と環状オリゴ糖を特定の割合で含む組成物を用いることで、酢酸の刺激臭や酸味を抑えつつ、少量の酢酸で効果的に体重制御を実現します。さらに、超音波痩身促進具との併用により、体脂肪の減少や血中脂質の低減効果を高め、生活習慣病の予防や健康維持に役立つ摂取用組成物の提供を可能にしています（P0001〜P0008、P0010〜P0013、P0019、P0042〜P0044）。</w:t>
      </w:r>
    </w:p>
    <w:p w:rsidR="00000000" w:rsidDel="00000000" w:rsidP="00000000" w:rsidRDefault="00000000" w:rsidRPr="00000000" w14:paraId="000000A1">
      <w:pPr>
        <w:pStyle w:val="Heading1"/>
        <w:rPr/>
      </w:pPr>
      <w:r w:rsidDel="00000000" w:rsidR="00000000" w:rsidRPr="00000000">
        <w:rPr>
          <w:rtl w:val="0"/>
        </w:rPr>
        <w:t xml:space="preserve">D3：XP055981270</w:t>
      </w:r>
    </w:p>
    <w:p w:rsidR="00000000" w:rsidDel="00000000" w:rsidP="00000000" w:rsidRDefault="00000000" w:rsidRPr="00000000" w14:paraId="000000A2">
      <w:pPr>
        <w:rPr/>
        <w:sectPr>
          <w:type w:val="nextPage"/>
          <w:pgSz w:h="16838" w:w="11906" w:orient="portrait"/>
          <w:pgMar w:bottom="566" w:top="566" w:left="566" w:right="566" w:header="708" w:footer="708"/>
        </w:sectPr>
      </w:pPr>
      <w:r w:rsidDel="00000000" w:rsidR="00000000" w:rsidRPr="00000000">
        <w:rPr>
          <w:color w:val="0563c1"/>
          <w:u w:val="single"/>
          <w:rtl w:val="0"/>
        </w:rPr>
        <w:t xml:space="preserve">https://patent-i.com/summaria/doc/null</w:t>
      </w:r>
      <w:r w:rsidDel="00000000" w:rsidR="00000000" w:rsidRPr="00000000">
        <w:rPr>
          <w:rtl w:val="0"/>
        </w:rPr>
      </w:r>
    </w:p>
    <w:p w:rsidR="00000000" w:rsidDel="00000000" w:rsidP="00000000" w:rsidRDefault="00000000" w:rsidRPr="00000000" w14:paraId="000000A3">
      <w:pPr>
        <w:pStyle w:val="Heading1"/>
        <w:rPr/>
      </w:pPr>
      <w:r w:rsidDel="00000000" w:rsidR="00000000" w:rsidRPr="00000000">
        <w:rPr>
          <w:rtl w:val="0"/>
        </w:rPr>
        <w:t xml:space="preserve">D4：XP055980852</w:t>
      </w:r>
    </w:p>
    <w:p w:rsidR="00000000" w:rsidDel="00000000" w:rsidP="00000000" w:rsidRDefault="00000000" w:rsidRPr="00000000" w14:paraId="000000A4">
      <w:pPr>
        <w:rPr/>
      </w:pPr>
      <w:r w:rsidDel="00000000" w:rsidR="00000000" w:rsidRPr="00000000">
        <w:rPr>
          <w:color w:val="0563c1"/>
          <w:u w:val="single"/>
          <w:rtl w:val="0"/>
        </w:rPr>
        <w:t xml:space="preserve">https://patent-i.com/summaria/doc/wVIWO1VPQ5GSGom5w74NTQ</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Style w:val="Heading2"/>
        <w:rPr/>
      </w:pPr>
      <w:r w:rsidDel="00000000" w:rsidR="00000000" w:rsidRPr="00000000">
        <w:rPr>
          <w:rtl w:val="0"/>
        </w:rPr>
        <w:t xml:space="preserve">発明をわかりやすく説明</w:t>
      </w:r>
    </w:p>
    <w:p w:rsidR="00000000" w:rsidDel="00000000" w:rsidP="00000000" w:rsidRDefault="00000000" w:rsidRPr="00000000" w14:paraId="000000A7">
      <w:pPr>
        <w:rPr/>
      </w:pPr>
      <w:r w:rsidDel="00000000" w:rsidR="00000000" w:rsidRPr="00000000">
        <w:rPr>
          <w:rtl w:val="0"/>
        </w:rPr>
        <w:t xml:space="preserve">本発明は、腸内細菌の一種である「Bacteroides uniformis（バクテロイデス・ユニフォルミス）」が、グルコースを新たに作り出す代謝経路（糖新生）を通じて持久力運動のパフォーマンスを向上させることを明らかにした技術に関するものである（P0001, ページ0上部）。</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【技術分野】</w:t>
      </w:r>
    </w:p>
    <w:p w:rsidR="00000000" w:rsidDel="00000000" w:rsidP="00000000" w:rsidRDefault="00000000" w:rsidRPr="00000000" w14:paraId="000000AA">
      <w:pPr>
        <w:rPr/>
      </w:pPr>
      <w:r w:rsidDel="00000000" w:rsidR="00000000" w:rsidRPr="00000000">
        <w:rPr>
          <w:rtl w:val="0"/>
        </w:rPr>
        <w:t xml:space="preserve">本発明は、微生物学や運動生理学の分野に属し、特に腸内細菌が運動能力に与える影響を利用した健康増進やスポーツパフォーマンス向上に関わる技術である（P0001, ページ0上部）。</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【用途】</w:t>
      </w:r>
    </w:p>
    <w:p w:rsidR="00000000" w:rsidDel="00000000" w:rsidP="00000000" w:rsidRDefault="00000000" w:rsidRPr="00000000" w14:paraId="000000AD">
      <w:pPr>
        <w:rPr/>
      </w:pPr>
      <w:r w:rsidDel="00000000" w:rsidR="00000000" w:rsidRPr="00000000">
        <w:rPr>
          <w:rtl w:val="0"/>
        </w:rPr>
        <w:t xml:space="preserve">本技術は、持久力を必要とする運動選手や一般の健康志向者に対して、腸内細菌を活用して運動能力を高めるためのサプリメントや機能性食品の開発に応用できる。また、糖新生を促進することでエネルギー供給を効率化し、疲労軽減や持続的な運動パフォーマンスの維持を目的とした医療・健康分野での利用も想定される（P0001, ページ0上部）。</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【課題】</w:t>
      </w:r>
    </w:p>
    <w:p w:rsidR="00000000" w:rsidDel="00000000" w:rsidP="00000000" w:rsidRDefault="00000000" w:rsidRPr="00000000" w14:paraId="000000B0">
      <w:pPr>
        <w:rPr/>
      </w:pPr>
      <w:r w:rsidDel="00000000" w:rsidR="00000000" w:rsidRPr="00000000">
        <w:rPr>
          <w:rtl w:val="0"/>
        </w:rPr>
        <w:t xml:space="preserve">従来、持久力運動のパフォーマンス向上にはトレーニングや栄養補給が主な手段であったが、腸内細菌がどのように運動能力に影響を与えるかは十分に解明されていなかった。特に、腸内細菌を介したエネルギー代謝の調節メカニズムを活用した持久力向上の方法が求められていた（P0001, ページ0上部）。</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【構成】</w:t>
      </w:r>
    </w:p>
    <w:p w:rsidR="00000000" w:rsidDel="00000000" w:rsidP="00000000" w:rsidRDefault="00000000" w:rsidRPr="00000000" w14:paraId="000000B3">
      <w:pPr>
        <w:rPr/>
      </w:pPr>
      <w:r w:rsidDel="00000000" w:rsidR="00000000" w:rsidRPr="00000000">
        <w:rPr>
          <w:rtl w:val="0"/>
        </w:rPr>
        <w:t xml:space="preserve">本発明は、Bacteroides uniformisという腸内細菌が持つ糖新生機能を利用する点に特徴がある。この細菌が腸内でグルコースを新たに生成し、それが宿主のエネルギー供給源として利用されることで、持久力運動時のエネルギー不足を補い、運動パフォーマンスを向上させる仕組みである。具体的には、Bacteroides uniformisの存在によりグルコースの供給が増加し、これが持久力運動の持続時間や効率を高める（P0001, ページ0上部）。</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【効果】</w:t>
      </w:r>
    </w:p>
    <w:p w:rsidR="00000000" w:rsidDel="00000000" w:rsidP="00000000" w:rsidRDefault="00000000" w:rsidRPr="00000000" w14:paraId="000000B6">
      <w:pPr>
        <w:rPr/>
      </w:pPr>
      <w:r w:rsidDel="00000000" w:rsidR="00000000" w:rsidRPr="00000000">
        <w:rPr>
          <w:rtl w:val="0"/>
        </w:rPr>
        <w:t xml:space="preserve">この構成により、従来のトレーニングや栄養補給に加え、腸内細菌を介した新たなエネルギー供給経路が確立される。結果として、持久力運動のパフォーマンスが向上し、疲労の軽減や運動持続時間の延長が期待できる。さらに、腸内環境の改善も同時に促進される可能性がある（P0001, ページ0上部）。</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【具体例・想定用途・活用シーン】</w:t>
      </w:r>
    </w:p>
    <w:p w:rsidR="00000000" w:rsidDel="00000000" w:rsidP="00000000" w:rsidRDefault="00000000" w:rsidRPr="00000000" w14:paraId="000000B9">
      <w:pPr>
        <w:rPr/>
      </w:pPr>
      <w:r w:rsidDel="00000000" w:rsidR="00000000" w:rsidRPr="00000000">
        <w:rPr>
          <w:rtl w:val="0"/>
        </w:rPr>
        <w:t xml:space="preserve">例えば、マラソン選手や長距離サイクリストなど持久力を重視するアスリートが、Bacteroides uniformisを含むプロバイオティクス製品を摂取することで、運動中のエネルギー供給が安定し、パフォーマンスが向上する。また、一般の健康志向者が日常的にこの細菌を取り入れることで、疲れにくい体作りや持久力の向上を図ることができる。さらに、糖尿病や代謝異常を持つ患者のエネルギー代謝改善にも応用可能である（P0001, ページ0上部）。</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sectPr>
          <w:type w:val="nextPage"/>
          <w:pgSz w:h="16838" w:w="11906" w:orient="portrait"/>
          <w:pgMar w:bottom="566" w:top="566" w:left="566" w:right="566" w:header="708" w:footer="708"/>
        </w:sectPr>
      </w:pPr>
      <w:r w:rsidDel="00000000" w:rsidR="00000000" w:rsidRPr="00000000">
        <w:rPr>
          <w:rtl w:val="0"/>
        </w:rPr>
        <w:t xml:space="preserve">以上のように、本発明は腸内細菌Bacteroides uniformisの糖新生機能を活用し、持久力運動のパフォーマンス向上という課題を解決する技術であり、スポーツや健康増進分野での幅広い応用が期待される（P0001, ページ0上部）。</w:t>
      </w:r>
    </w:p>
    <w:p w:rsidR="00000000" w:rsidDel="00000000" w:rsidP="00000000" w:rsidRDefault="00000000" w:rsidRPr="00000000" w14:paraId="000000BC">
      <w:pPr>
        <w:pStyle w:val="Heading1"/>
        <w:rPr/>
      </w:pPr>
      <w:r w:rsidDel="00000000" w:rsidR="00000000" w:rsidRPr="00000000">
        <w:rPr>
          <w:rtl w:val="0"/>
        </w:rPr>
        <w:t xml:space="preserve">D5：XP055746468</w:t>
      </w:r>
    </w:p>
    <w:p w:rsidR="00000000" w:rsidDel="00000000" w:rsidP="00000000" w:rsidRDefault="00000000" w:rsidRPr="00000000" w14:paraId="000000BD">
      <w:pPr>
        <w:rPr/>
      </w:pPr>
      <w:r w:rsidDel="00000000" w:rsidR="00000000" w:rsidRPr="00000000">
        <w:rPr>
          <w:color w:val="0563c1"/>
          <w:u w:val="single"/>
          <w:rtl w:val="0"/>
        </w:rPr>
        <w:t xml:space="preserve">https://patent-i.com/summaria/doc/jAGobapET_qJnDZ9a2nNLQ</w:t>
      </w: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pStyle w:val="Heading2"/>
        <w:rPr/>
      </w:pPr>
      <w:r w:rsidDel="00000000" w:rsidR="00000000" w:rsidRPr="00000000">
        <w:rPr>
          <w:rtl w:val="0"/>
        </w:rPr>
        <w:t xml:space="preserve">発明をわかりやすく説明</w:t>
      </w:r>
    </w:p>
    <w:p w:rsidR="00000000" w:rsidDel="00000000" w:rsidP="00000000" w:rsidRDefault="00000000" w:rsidRPr="00000000" w14:paraId="000000C0">
      <w:pPr>
        <w:rPr/>
      </w:pPr>
      <w:r w:rsidDel="00000000" w:rsidR="00000000" w:rsidRPr="00000000">
        <w:rPr>
          <w:rtl w:val="0"/>
        </w:rPr>
        <w:t xml:space="preserve">この発明は、肥満の改善を目的とした技術で、特に高脂肪食を与えられたマウスの腸内細菌叢（腸内の細菌の集まり）や脂質代謝に対するα-シクロデキストリン（α-CD）の効果を調べたものです（P0001, [0002]）。</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技術分野としては、腸内環境の改善や脂質代謝の調節を通じて肥満を抑制する食品成分や機能性素材の研究に関連しています。用途は、肥満予防や改善のための健康食品やサプリメントの開発に活用できると考えられます（P0001, [0002]）。</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課題は、高脂肪食によって引き起こされる肥満や脂肪組織の増加、腸内細菌のバランスの乱れ、そして脂質代謝の異常を改善することです。特に、高脂肪食により減少する有益な腸内細菌の増加や、脂肪の合成を抑制しエネルギー消費を促進する遺伝子の調節が求められています（P0001, [0002]）。</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この課題を解決するために、α-CDを高脂肪食に5.5%添加して16週間マウスに与えました。これにより、体重や脂肪組織の増加が抑えられ、腸内細菌の総数や特にバクテロイデス属、ビフィズス菌、乳酸菌などの有益な細菌が増加しました。また、腸内で乳酸や酢酸、プロピオン酸、酪酸といった短鎖脂肪酸（SCFAs）の濃度が上昇し、これらがエネルギー代謝や脂質代謝に良い影響を与えました（P0001, [0002]）。</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さらに、脂肪組織においては脂肪細胞の分化に関わるPPARγやエネルギー消費に関わるPPARαの遺伝子発現が増加し、脂肪やトリグリセリドの合成に関わるSREBP-1cや脂肪酸合成酵素の発現が減少しました。これにより脂肪の蓄積が抑制され、エネルギー消費が促進される効果が確認されました（P0001, [0002]）。</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まとめると、この発明はα-シクロデキストリンを高脂肪食に添加することで、腸内細菌のバランスを改善し、腸内での有益な有機酸や短鎖脂肪酸の産生を増やし、それが脂質代謝に良い影響を与えることで肥満の抑制に寄与することを示しています。つまり、α-CDはプレバイオティクスとして働き、腸内環境の改善と脂質代謝の調節を通じて肥満対策に役立つ素材であることが明らかになりました（P0001, [0002]）。</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sectPr>
          <w:type w:val="nextPage"/>
          <w:pgSz w:h="16838" w:w="11906" w:orient="portrait"/>
          <w:pgMar w:bottom="566" w:top="566" w:left="566" w:right="566" w:header="708" w:footer="708"/>
        </w:sectPr>
      </w:pPr>
      <w:r w:rsidDel="00000000" w:rsidR="00000000" w:rsidRPr="00000000">
        <w:rPr>
          <w:rtl w:val="0"/>
        </w:rPr>
        <w:t xml:space="preserve">具体的な活用シーンとしては、肥満やメタボリックシンドロームの予防・改善を目指す健康食品やサプリメントの成分としての利用が考えられます。また、腸内環境を整えたい人や脂質代謝を改善したい人向けの機能性食品としても期待されます（P0001, [0002]）。</w:t>
      </w:r>
    </w:p>
    <w:p w:rsidR="00000000" w:rsidDel="00000000" w:rsidP="00000000" w:rsidRDefault="00000000" w:rsidRPr="00000000" w14:paraId="000000CD">
      <w:pPr>
        <w:pStyle w:val="Heading1"/>
        <w:rPr/>
      </w:pPr>
      <w:r w:rsidDel="00000000" w:rsidR="00000000" w:rsidRPr="00000000">
        <w:rPr>
          <w:rtl w:val="0"/>
        </w:rPr>
        <w:t xml:space="preserve">D6：特開2017-008016</w:t>
      </w:r>
    </w:p>
    <w:p w:rsidR="00000000" w:rsidDel="00000000" w:rsidP="00000000" w:rsidRDefault="00000000" w:rsidRPr="00000000" w14:paraId="000000CE">
      <w:pPr>
        <w:rPr/>
      </w:pPr>
      <w:r w:rsidDel="00000000" w:rsidR="00000000" w:rsidRPr="00000000">
        <w:rPr>
          <w:color w:val="0563c1"/>
          <w:u w:val="single"/>
          <w:rtl w:val="0"/>
        </w:rPr>
        <w:t xml:space="preserve">https://patent-i.com/summaria/doc/OmvQW1ajRlOOlncgPmUwdQ</w: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pStyle w:val="Heading2"/>
        <w:rPr/>
      </w:pPr>
      <w:r w:rsidDel="00000000" w:rsidR="00000000" w:rsidRPr="00000000">
        <w:rPr>
          <w:rtl w:val="0"/>
        </w:rPr>
        <w:t xml:space="preserve">発明をわかりやすく説明</w:t>
      </w:r>
    </w:p>
    <w:p w:rsidR="00000000" w:rsidDel="00000000" w:rsidP="00000000" w:rsidRDefault="00000000" w:rsidRPr="00000000" w14:paraId="000000D1">
      <w:pPr>
        <w:rPr/>
      </w:pPr>
      <w:r w:rsidDel="00000000" w:rsidR="00000000" w:rsidRPr="00000000">
        <w:rPr>
          <w:rtl w:val="0"/>
        </w:rPr>
        <w:t xml:space="preserve">本発明は、メラニンの生成を抑える作用と筋肉の疲労回復を促進する作用を持つ新しい化合物およびそれを含む製剤に関するものです（P0001）。技術分野としては、化粧品や医薬品、健康食品などに応用可能なメラニン産生抑制剤および筋肉疲労回復剤の開発に関わります。</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本発明の課題は、メラニンの過剰生成を抑制し、同時に筋肉疲労の回復を助ける新規な化合物を提供することにあります（P0005）。メラニンの過剰生成はシミや日焼けの原因となるため、美白や日焼け防止のニーズが高い一方で、筋肉疲労の回復はスポーツや日常生活での疲労軽減に重要です。</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この課題を解決するために、本発明はロンガンの果実と大豆を混合し、納豆菌で発酵させた発酵物から得られる特定の化合物（化学式1で示される化合物）を用います（P0006、P請求項1）。この化合物はチミン、プロリン、リシン、チロシン、リボースという成分が特定の結合でつながったもので、発酵物中から単離されるほか、化学合成でも作成可能です（P0009）。また、発酵物をシクロデキストリンで処理し、さらにセルラーゼ酵素で酵素処理する工程を経て精製されます（P請求項2、P0012〜P0014）。</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この化合物を含む製剤は、メラニンの生成を抑制する効果があり、紫外線による日焼け防止や美白用途に適しています（P0015）。また、筋肉細胞の増殖を促進し、ATP産生を高めることで筋肉疲労の回復を助ける効果も確認されています（P0015、P0026）。これにより、疲労した筋肉の回復が促進されます。</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用途としては、化合物単独または発酵物を含む組成物として、経口用、外用、注射用など様々な剤形で利用可能です。医薬品、化粧品、医薬部外品、食品など幅広い分野での活用が想定されます（P0016）。例えば、日焼け止めクリームや美白化粧品、筋肉疲労回復を目的としたサプリメントや医薬品などが考えられます。</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sectPr>
          <w:type w:val="nextPage"/>
          <w:pgSz w:h="16838" w:w="11906" w:orient="portrait"/>
          <w:pgMar w:bottom="566" w:top="566" w:left="566" w:right="566" w:header="708" w:footer="708"/>
        </w:sectPr>
      </w:pPr>
      <w:r w:rsidDel="00000000" w:rsidR="00000000" w:rsidRPr="00000000">
        <w:rPr>
          <w:rtl w:val="0"/>
        </w:rPr>
        <w:t xml:space="preserve">まとめると、本発明はロンガン果実と大豆を納豆菌で発酵させて得られる特定の化合物を用いることで、メラニンの生成を抑えつつ筋肉疲労の回復を促進するという二つの効果を兼ね備えた新規な製剤を提供し、これにより美白や日焼け防止、筋肉疲労回復という課題を解決しています（P0005、P0006、P0015、P0016）。</w:t>
      </w:r>
    </w:p>
    <w:p w:rsidR="00000000" w:rsidDel="00000000" w:rsidP="00000000" w:rsidRDefault="00000000" w:rsidRPr="00000000" w14:paraId="000000DC">
      <w:pPr>
        <w:pStyle w:val="Heading1"/>
        <w:rPr/>
      </w:pPr>
      <w:r w:rsidDel="00000000" w:rsidR="00000000" w:rsidRPr="00000000">
        <w:rPr>
          <w:rtl w:val="0"/>
        </w:rPr>
        <w:t xml:space="preserve">D7：特開2007-131609</w:t>
      </w:r>
    </w:p>
    <w:p w:rsidR="00000000" w:rsidDel="00000000" w:rsidP="00000000" w:rsidRDefault="00000000" w:rsidRPr="00000000" w14:paraId="000000DD">
      <w:pPr>
        <w:rPr/>
      </w:pPr>
      <w:r w:rsidDel="00000000" w:rsidR="00000000" w:rsidRPr="00000000">
        <w:rPr>
          <w:color w:val="0563c1"/>
          <w:u w:val="single"/>
          <w:rtl w:val="0"/>
        </w:rPr>
        <w:t xml:space="preserve">https://patent-i.com/summaria/doc/MEqtzKotSfK--eFj41bz8A</w:t>
      </w: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pStyle w:val="Heading2"/>
        <w:rPr/>
      </w:pPr>
      <w:r w:rsidDel="00000000" w:rsidR="00000000" w:rsidRPr="00000000">
        <w:rPr>
          <w:rtl w:val="0"/>
        </w:rPr>
        <w:t xml:space="preserve">発明をわかりやすく説明</w:t>
      </w:r>
    </w:p>
    <w:p w:rsidR="00000000" w:rsidDel="00000000" w:rsidP="00000000" w:rsidRDefault="00000000" w:rsidRPr="00000000" w14:paraId="000000E0">
      <w:pPr>
        <w:rPr/>
      </w:pPr>
      <w:r w:rsidDel="00000000" w:rsidR="00000000" w:rsidRPr="00000000">
        <w:rPr>
          <w:rtl w:val="0"/>
        </w:rPr>
        <w:t xml:space="preserve">本発明は、持久力を高め、疲労を予防または早期に回復させ、さらに滋養強壮に役立つ組成物に関するものです（P0001）。具体的には、チオクト酸類という成分を有効成分として含む組成物を提供し、これを飲食品や医薬品、飼料などに応用できる技術です（P0012、P0018、P0036）。</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【技術分野】</w:t>
      </w:r>
    </w:p>
    <w:p w:rsidR="00000000" w:rsidDel="00000000" w:rsidP="00000000" w:rsidRDefault="00000000" w:rsidRPr="00000000" w14:paraId="000000E3">
      <w:pPr>
        <w:rPr/>
      </w:pPr>
      <w:r w:rsidDel="00000000" w:rsidR="00000000" w:rsidRPr="00000000">
        <w:rPr>
          <w:rtl w:val="0"/>
        </w:rPr>
        <w:t xml:space="preserve">本発明は、生体内でエネルギーを産生し活動を持続させるための補助的な組成物に関するもので、特に運動時の持久力増強や疲労予防・回復、滋養強壮を目的としています（P0001、P0011）。</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【用途】</w:t>
      </w:r>
    </w:p>
    <w:p w:rsidR="00000000" w:rsidDel="00000000" w:rsidP="00000000" w:rsidRDefault="00000000" w:rsidRPr="00000000" w14:paraId="000000E6">
      <w:pPr>
        <w:rPr/>
      </w:pPr>
      <w:r w:rsidDel="00000000" w:rsidR="00000000" w:rsidRPr="00000000">
        <w:rPr>
          <w:rtl w:val="0"/>
        </w:rPr>
        <w:t xml:space="preserve">主な用途は、運動前に経口摂取することによる持久力の増強、疲労の予防や早期回復、滋養強壮のための飲食品や栄養補助食品、医薬品、飼料などです（P0009、P0017、P0036）。具体的な飲食品例としては、ジュース、清涼飲料、ヨーグルト、菓子類、錠剤、カプセル剤、ドリンク剤など多岐にわたります（P0037、P0038）。</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t xml:space="preserve">【課題】</w:t>
      </w:r>
    </w:p>
    <w:p w:rsidR="00000000" w:rsidDel="00000000" w:rsidP="00000000" w:rsidRDefault="00000000" w:rsidRPr="00000000" w14:paraId="000000E9">
      <w:pPr>
        <w:rPr/>
      </w:pPr>
      <w:r w:rsidDel="00000000" w:rsidR="00000000" w:rsidRPr="00000000">
        <w:rPr>
          <w:rtl w:val="0"/>
        </w:rPr>
        <w:t xml:space="preserve">従来、疲労回復や持久力増強のために様々な成分が提案されてきましたが、消化吸収性に問題があったり、十分な効果が得られないものが多いという課題がありました（P0005）。また、チオクト酸類は抗酸化作用が知られているものの、疲労予防や持久力増強に関する報告はほとんどありませんでした（P0007）。</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【構成】</w:t>
      </w:r>
    </w:p>
    <w:p w:rsidR="00000000" w:rsidDel="00000000" w:rsidP="00000000" w:rsidRDefault="00000000" w:rsidRPr="00000000" w14:paraId="000000EC">
      <w:pPr>
        <w:rPr/>
      </w:pPr>
      <w:r w:rsidDel="00000000" w:rsidR="00000000" w:rsidRPr="00000000">
        <w:rPr>
          <w:rtl w:val="0"/>
        </w:rPr>
        <w:t xml:space="preserve">本発明の組成物は、チオクト酸類（チオクト酸、その還元体ジヒドロチオクト酸、光学異性体、塩、エステル、アミド、シクロデキストリン包接物など）を有効成分として含みます（P0013、P0021）。特に、ラセミ体のチオクト酸類を用いることが好ましいとされています（P0014、P0020）。</w:t>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さらに、チオクト酸類の結晶や粉末、粒子の表面を脂質類で被覆し、場合によってはその外側を親水性物質で二重被覆する技術が採用されています（P0022、P0028）。この被覆により、チオクト酸類の熱や酸化による劣化を防ぎ、味や風味の改善、吸収効率の向上が図られます（P0022、P0028、P0029）。</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また、チオクト酸類とクレアチンやカルニチン、コエンザイムQ10、ビタミンB群などの併用も提案されており、これらの併用により持久力増強や疲労予防効果がさらに高まることが示されています（P0015、P0016、P0034、P0051）。</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t xml:space="preserve">【効果】</w:t>
      </w:r>
    </w:p>
    <w:p w:rsidR="00000000" w:rsidDel="00000000" w:rsidP="00000000" w:rsidRDefault="00000000" w:rsidRPr="00000000" w14:paraId="000000F3">
      <w:pPr>
        <w:rPr/>
      </w:pPr>
      <w:r w:rsidDel="00000000" w:rsidR="00000000" w:rsidRPr="00000000">
        <w:rPr>
          <w:rtl w:val="0"/>
        </w:rPr>
        <w:t xml:space="preserve">本発明の組成物を摂取することで、運動時の持久力が顕著に増強され、疲労物質の一つである乳酸の産生が抑制されるため、疲労の予防や早期回復に効果的です（P0051、P0054）。特にチオクト酸類はクレアチンよりも持久力延長効果が高く、両者を併用すると相乗効果が得られます（P0051）。</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また、動物実験では、チオクト酸類の摂取により体脂肪の減少や血中の脂質濃度低下、抗酸化効果も確認されており、健康維持や抗肥満効果も期待できます（P0052）。</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ヒトにおいても、チオクト酸を含むカプセルを摂取したグループで運動後の血中乳酸濃度が低下し、疲労予防や滋養強壮に有効であることが示されています（P0053、P0054）。</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【具体例・想定用途・活用シーン】</w:t>
      </w:r>
    </w:p>
    <w:p w:rsidR="00000000" w:rsidDel="00000000" w:rsidP="00000000" w:rsidRDefault="00000000" w:rsidRPr="00000000" w14:paraId="000000FA">
      <w:pPr>
        <w:rPr/>
      </w:pPr>
      <w:r w:rsidDel="00000000" w:rsidR="00000000" w:rsidRPr="00000000">
        <w:rPr>
          <w:rtl w:val="0"/>
        </w:rPr>
        <w:t xml:space="preserve">本発明の組成物は、スポーツ選手や過重労働者が運動や作業の前に摂取することで、持久力を高め疲労を防止し、活動を長時間持続させるために利用できます（P0009、P0040）。</w:t>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また、健康食品や栄養補助食品として、日常的な疲労回復や体力増強を目的に一般の人々にも提供可能です。具体的には、ゼラチンカプセルや錠剤、ドリンク剤、ジュースやヨーグルトなどの飲食品に配合して摂取しやすい形態で提供されます（P0037、P0038、P0055〜P0060）。</w:t>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t xml:space="preserve">さらに、チオクト酸類の脂質被覆や二重被覆技術により、成分の安定性や吸収性が向上し、飲食品や医薬品、飼料など多様な分野での利用が期待されます（P0022、P0028、P0036）。</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sectPr>
          <w:type w:val="nextPage"/>
          <w:pgSz w:h="16838" w:w="11906" w:orient="portrait"/>
          <w:pgMar w:bottom="566" w:top="566" w:left="566" w:right="566" w:header="708" w:footer="708"/>
        </w:sectPr>
      </w:pPr>
      <w:r w:rsidDel="00000000" w:rsidR="00000000" w:rsidRPr="00000000">
        <w:rPr>
          <w:rtl w:val="0"/>
        </w:rPr>
        <w:t xml:space="preserve">以上のように、本発明はチオクト酸類を中心とした組成物の工夫により、持久力増強や疲労予防・回復、滋養強壮の課題を解決し、スポーツや日常生活の活力維持に役立つ製品の開発を可能にしています。</w:t>
      </w:r>
    </w:p>
    <w:p w:rsidR="00000000" w:rsidDel="00000000" w:rsidP="00000000" w:rsidRDefault="00000000" w:rsidRPr="00000000" w14:paraId="00000101">
      <w:pPr>
        <w:pStyle w:val="Heading1"/>
        <w:rPr/>
      </w:pPr>
      <w:r w:rsidDel="00000000" w:rsidR="00000000" w:rsidRPr="00000000">
        <w:rPr>
          <w:rtl w:val="0"/>
        </w:rPr>
        <w:t xml:space="preserve">D8：US2018/085419</w:t>
      </w:r>
    </w:p>
    <w:p w:rsidR="00000000" w:rsidDel="00000000" w:rsidP="00000000" w:rsidRDefault="00000000" w:rsidRPr="00000000" w14:paraId="00000102">
      <w:pPr>
        <w:rPr/>
      </w:pPr>
      <w:r w:rsidDel="00000000" w:rsidR="00000000" w:rsidRPr="00000000">
        <w:rPr>
          <w:color w:val="0563c1"/>
          <w:u w:val="single"/>
          <w:rtl w:val="0"/>
        </w:rPr>
        <w:t xml:space="preserve">https://patent-i.com/summaria/doc/yboK15nDSfCe6L5dc0ooZw</w:t>
      </w: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pStyle w:val="Heading2"/>
        <w:rPr/>
      </w:pPr>
      <w:r w:rsidDel="00000000" w:rsidR="00000000" w:rsidRPr="00000000">
        <w:rPr>
          <w:rtl w:val="0"/>
        </w:rPr>
        <w:t xml:space="preserve">発明をわかりやすく説明</w:t>
      </w:r>
    </w:p>
    <w:p w:rsidR="00000000" w:rsidDel="00000000" w:rsidP="00000000" w:rsidRDefault="00000000" w:rsidRPr="00000000" w14:paraId="00000105">
      <w:pPr>
        <w:rPr/>
      </w:pPr>
      <w:r w:rsidDel="00000000" w:rsidR="00000000" w:rsidRPr="00000000">
        <w:rPr>
          <w:rtl w:val="0"/>
        </w:rPr>
        <w:t xml:space="preserve">本発明は、運動中の心拍数の上昇を抑制する方法およびそのための経口組成物に関する技術である（P13, [0001]）。具体的には、ウォーキングやジョギング、マラソン、水泳、テニス、サッカーなど様々な運動時に適用できる（P13, [0001], [0058]）。</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【技術分野】</w:t>
      </w:r>
    </w:p>
    <w:p w:rsidR="00000000" w:rsidDel="00000000" w:rsidP="00000000" w:rsidRDefault="00000000" w:rsidRPr="00000000" w14:paraId="00000108">
      <w:pPr>
        <w:rPr/>
      </w:pPr>
      <w:r w:rsidDel="00000000" w:rsidR="00000000" w:rsidRPr="00000000">
        <w:rPr>
          <w:rtl w:val="0"/>
        </w:rPr>
        <w:t xml:space="preserve">本発明は、運動による心拍数の増加を抑える方法およびそれに用いる組成物に関するものである（P13, [0001]）。</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pPr>
      <w:r w:rsidDel="00000000" w:rsidR="00000000" w:rsidRPr="00000000">
        <w:rPr>
          <w:rtl w:val="0"/>
        </w:rPr>
        <w:t xml:space="preserve">【用途】</w:t>
      </w:r>
    </w:p>
    <w:p w:rsidR="00000000" w:rsidDel="00000000" w:rsidP="00000000" w:rsidRDefault="00000000" w:rsidRPr="00000000" w14:paraId="0000010B">
      <w:pPr>
        <w:rPr/>
      </w:pPr>
      <w:r w:rsidDel="00000000" w:rsidR="00000000" w:rsidRPr="00000000">
        <w:rPr>
          <w:rtl w:val="0"/>
        </w:rPr>
        <w:t xml:space="preserve">運動中の心拍数の上昇を抑制することで、運動習慣をつけたい一般の運動者や潜在的な運動者が運動をより楽しめるようにしたり、運動負荷を軽減して怪我の予防に役立てることができる（P13, [0013], [0019]）。</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【課題】</w:t>
      </w:r>
    </w:p>
    <w:p w:rsidR="00000000" w:rsidDel="00000000" w:rsidP="00000000" w:rsidRDefault="00000000" w:rsidRPr="00000000" w14:paraId="0000010E">
      <w:pPr>
        <w:rPr/>
      </w:pPr>
      <w:r w:rsidDel="00000000" w:rsidR="00000000" w:rsidRPr="00000000">
        <w:rPr>
          <w:rtl w:val="0"/>
        </w:rPr>
        <w:t xml:space="preserve">現代では健康増進や生活習慣病の予防のために運動を行う人が増えているが、運動中の心拍数の増加に伴う息苦しさや疲労感から運動を続けられない人が多い（P13, [0002]-[0005]）。また、アスリートは過度なトレーニングにより疲労が蓄積し怪我をするリスクがある（P13, [0003], [0006]）。これらの問題を解決するために、運動中の心拍数の上昇を抑制する方法や組成物はこれまで知られていなかった（P13, [0007], [0010]）。</w:t>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t xml:space="preserve">【構成】</w:t>
      </w:r>
    </w:p>
    <w:p w:rsidR="00000000" w:rsidDel="00000000" w:rsidP="00000000" w:rsidRDefault="00000000" w:rsidRPr="00000000" w14:paraId="00000111">
      <w:pPr>
        <w:rPr/>
      </w:pPr>
      <w:r w:rsidDel="00000000" w:rsidR="00000000" w:rsidRPr="00000000">
        <w:rPr>
          <w:rtl w:val="0"/>
        </w:rPr>
        <w:t xml:space="preserve">本発明の方法は、運動の前および／または運動中に、特定のカゼイン加水分解物を含む組成物を経口投与することを特徴とする（P1, 請求項1, P24）。このカゼイン加水分解物は、動物の乳由来のカゼインを酵素分解して得られ、平均アミノ酸残基数が2.1以下であることが特徴である（P1, 請求項1, P25）。この加水分解物は、遊離アミノ酸とペプチド（特にXaa-Pro配列を持つジペプチドやXaa-Pro-Pro配列を持つトリペプチド）を含み、その割合が全体の80%以上であることが望ましい（P25, P29, P30）。酵素分解には、麹菌由来の酵素群（例：Aspergillus oryzae由来のSUMIZYME FP）が用いられることが好ましい（P2, 請求項2, P39-P41）。投与量は体重1kgあたり0.8～2000mgが適当であり、通常は運動開始30分前に投与することが推奨される（P3, 請求項3, P51, P61）。</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【効果】</w:t>
      </w:r>
    </w:p>
    <w:p w:rsidR="00000000" w:rsidDel="00000000" w:rsidP="00000000" w:rsidRDefault="00000000" w:rsidRPr="00000000" w14:paraId="00000114">
      <w:pPr>
        <w:rPr/>
      </w:pPr>
      <w:r w:rsidDel="00000000" w:rsidR="00000000" w:rsidRPr="00000000">
        <w:rPr>
          <w:rtl w:val="0"/>
        </w:rPr>
        <w:t xml:space="preserve">この方法により、運動中の心拍数の増加が抑制される（P20）。これにより、一般の運動者や潜在的運動者は運動をより快適に楽しめるようになり、運動習慣の形成を助けることができる（P19）。また、アスリートにおいては運動負荷が軽減され、疲労の蓄積や怪我のリスクを低減できる（P19）。実際の試験では、運動中の心拍数がプラセボ群に比べて平均で約3.7拍/分低下し、運動強度も約13.8%低減したことが確認されている（P99-P100, 表2, 図2）。</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【具体例・想定用途】</w:t>
      </w:r>
    </w:p>
    <w:p w:rsidR="00000000" w:rsidDel="00000000" w:rsidP="00000000" w:rsidRDefault="00000000" w:rsidRPr="00000000" w14:paraId="00000117">
      <w:pPr>
        <w:rPr/>
      </w:pPr>
      <w:r w:rsidDel="00000000" w:rsidR="00000000" w:rsidRPr="00000000">
        <w:rPr>
          <w:rtl w:val="0"/>
        </w:rPr>
        <w:t xml:space="preserve">例えば、運動習慣のない中高年男性が、坂道を時速5kmで30分間歩く運動を行う際に、本発明のカゼイン加水分解物を含む錠剤を運動開始30分前に服用することで、心拍数の上昇を抑え、運動の負担を軽減できる（P86-P97, 実施例1）。このように、ウォーキングやジョギング、マラソン、テニス、サッカーなど多様な運動シーンで活用可能である（P13, [0001], [0058]）。</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sectPr>
          <w:type w:val="nextPage"/>
          <w:pgSz w:h="16838" w:w="11906" w:orient="portrait"/>
          <w:pgMar w:bottom="566" w:top="566" w:left="566" w:right="566" w:header="708" w:footer="708"/>
        </w:sectPr>
      </w:pPr>
      <w:r w:rsidDel="00000000" w:rsidR="00000000" w:rsidRPr="00000000">
        <w:rPr>
          <w:rtl w:val="0"/>
        </w:rPr>
        <w:t xml:space="preserve">以上のように、本発明は、特定のカゼイン加水分解物を含む経口組成物を運動前または運動中に摂取することで、運動時の心拍数の上昇を抑制し、運動の継続や安全性を向上させる技術である（P1, 請求項1, P19-P20）。</w:t>
      </w:r>
    </w:p>
    <w:p w:rsidR="00000000" w:rsidDel="00000000" w:rsidP="00000000" w:rsidRDefault="00000000" w:rsidRPr="00000000" w14:paraId="0000011A">
      <w:pPr>
        <w:pStyle w:val="Heading1"/>
        <w:rPr/>
      </w:pPr>
      <w:r w:rsidDel="00000000" w:rsidR="00000000" w:rsidRPr="00000000">
        <w:rPr>
          <w:rtl w:val="0"/>
        </w:rPr>
        <w:t xml:space="preserve">拒絶理由通知書の認定整理</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pStyle w:val="Heading2"/>
        <w:rPr/>
      </w:pPr>
      <w:r w:rsidDel="00000000" w:rsidR="00000000" w:rsidRPr="00000000">
        <w:rPr>
          <w:rtl w:val="0"/>
        </w:rPr>
        <w:t xml:space="preserve">優先権書類の翻訳</w:t>
      </w:r>
    </w:p>
    <w:tbl>
      <w:tblPr>
        <w:tblStyle w:val="Table1"/>
        <w:tblW w:w="107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5"/>
        <w:gridCol w:w="2385"/>
        <w:gridCol w:w="5235"/>
        <w:gridCol w:w="1245"/>
        <w:gridCol w:w="1125"/>
        <w:tblGridChange w:id="0">
          <w:tblGrid>
            <w:gridCol w:w="765"/>
            <w:gridCol w:w="2385"/>
            <w:gridCol w:w="5235"/>
            <w:gridCol w:w="1245"/>
            <w:gridCol w:w="1125"/>
          </w:tblGrid>
        </w:tblGridChange>
      </w:tblGrid>
      <w:tr>
        <w:trPr>
          <w:cantSplit w:val="0"/>
          <w:tblHeader w:val="0"/>
        </w:trPr>
        <w:tc>
          <w:tcPr/>
          <w:p w:rsidR="00000000" w:rsidDel="00000000" w:rsidP="00000000" w:rsidRDefault="00000000" w:rsidRPr="00000000" w14:paraId="0000011D">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11E">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1F">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120">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121">
            <w:pPr>
              <w:rPr/>
            </w:pPr>
            <w:r w:rsidDel="00000000" w:rsidR="00000000" w:rsidRPr="00000000">
              <w:rPr>
                <w:sz w:val="16"/>
                <w:szCs w:val="16"/>
                <w:rtl w:val="0"/>
              </w:rPr>
              <w:t xml:space="preserve">参照段落</w:t>
            </w:r>
            <w:r w:rsidDel="00000000" w:rsidR="00000000" w:rsidRPr="00000000">
              <w:rPr>
                <w:rtl w:val="0"/>
              </w:rPr>
            </w:r>
          </w:p>
        </w:tc>
      </w:tr>
      <w:tr>
        <w:trPr>
          <w:cantSplit w:val="0"/>
          <w:tblHeader w:val="0"/>
        </w:trPr>
        <w:tc>
          <w:tcPr/>
          <w:p w:rsidR="00000000" w:rsidDel="00000000" w:rsidP="00000000" w:rsidRDefault="00000000" w:rsidRPr="00000000" w14:paraId="00000122">
            <w:pPr>
              <w:rPr/>
            </w:pPr>
            <w:r w:rsidDel="00000000" w:rsidR="00000000" w:rsidRPr="00000000">
              <w:rPr>
                <w:sz w:val="16"/>
                <w:szCs w:val="16"/>
                <w:rtl w:val="0"/>
              </w:rPr>
              <w:t xml:space="preserve">-</w:t>
            </w:r>
            <w:r w:rsidDel="00000000" w:rsidR="00000000" w:rsidRPr="00000000">
              <w:rPr>
                <w:rtl w:val="0"/>
              </w:rPr>
            </w:r>
          </w:p>
        </w:tc>
        <w:tc>
          <w:tcPr>
            <w:shd w:fill="ccffcc" w:val="clear"/>
          </w:tcPr>
          <w:p w:rsidR="00000000" w:rsidDel="00000000" w:rsidP="00000000" w:rsidRDefault="00000000" w:rsidRPr="00000000" w14:paraId="00000123">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24">
            <w:pPr>
              <w:rPr/>
            </w:pPr>
            <w:r w:rsidDel="00000000" w:rsidR="00000000" w:rsidRPr="00000000">
              <w:rPr>
                <w:sz w:val="16"/>
                <w:szCs w:val="16"/>
                <w:rtl w:val="0"/>
              </w:rPr>
              <w:t xml:space="preserve">優先権書類D4が優先期間内に公開されており、α-シクロデキストリンの持久力向上とB. uniformisの増殖調節に関する開示があるため、優先権の有効性を確認する必要がある</w:t>
            </w:r>
            <w:r w:rsidDel="00000000" w:rsidR="00000000" w:rsidRPr="00000000">
              <w:rPr>
                <w:rtl w:val="0"/>
              </w:rPr>
            </w:r>
          </w:p>
        </w:tc>
        <w:tc>
          <w:tcPr/>
          <w:p w:rsidR="00000000" w:rsidDel="00000000" w:rsidP="00000000" w:rsidRDefault="00000000" w:rsidRPr="00000000" w14:paraId="00000125">
            <w:pPr>
              <w:rPr/>
            </w:pPr>
            <w:r w:rsidDel="00000000" w:rsidR="00000000" w:rsidRPr="00000000">
              <w:rPr>
                <w:sz w:val="16"/>
                <w:szCs w:val="16"/>
                <w:rtl w:val="0"/>
              </w:rPr>
              <w:t xml:space="preserve">引用文献D4</w:t>
            </w:r>
            <w:r w:rsidDel="00000000" w:rsidR="00000000" w:rsidRPr="00000000">
              <w:rPr>
                <w:rtl w:val="0"/>
              </w:rPr>
            </w:r>
          </w:p>
        </w:tc>
        <w:tc>
          <w:tcPr/>
          <w:p w:rsidR="00000000" w:rsidDel="00000000" w:rsidP="00000000" w:rsidRDefault="00000000" w:rsidRPr="00000000" w14:paraId="00000126">
            <w:pPr>
              <w:rPr/>
            </w:pPr>
            <w:r w:rsidDel="00000000" w:rsidR="00000000" w:rsidRPr="00000000">
              <w:rPr>
                <w:sz w:val="16"/>
                <w:szCs w:val="16"/>
                <w:rtl w:val="0"/>
              </w:rPr>
              <w:t xml:space="preserve">2.1</w:t>
            </w:r>
            <w:r w:rsidDel="00000000" w:rsidR="00000000" w:rsidRPr="00000000">
              <w:rPr>
                <w:rtl w:val="0"/>
              </w:rPr>
            </w:r>
          </w:p>
        </w:tc>
      </w:tr>
      <w:tr>
        <w:trPr>
          <w:cantSplit w:val="0"/>
          <w:tblHeader w:val="0"/>
        </w:trPr>
        <w:tc>
          <w:tcPr/>
          <w:p w:rsidR="00000000" w:rsidDel="00000000" w:rsidP="00000000" w:rsidRDefault="00000000" w:rsidRPr="00000000" w14:paraId="00000127">
            <w:pPr>
              <w:rPr/>
            </w:pPr>
            <w:r w:rsidDel="00000000" w:rsidR="00000000" w:rsidRPr="00000000">
              <w:rPr>
                <w:sz w:val="16"/>
                <w:szCs w:val="16"/>
                <w:rtl w:val="0"/>
              </w:rPr>
              <w:t xml:space="preserve">-</w:t>
            </w:r>
            <w:r w:rsidDel="00000000" w:rsidR="00000000" w:rsidRPr="00000000">
              <w:rPr>
                <w:rtl w:val="0"/>
              </w:rPr>
            </w:r>
          </w:p>
        </w:tc>
        <w:tc>
          <w:tcPr>
            <w:shd w:fill="ffffcc" w:val="clear"/>
          </w:tcPr>
          <w:p w:rsidR="00000000" w:rsidDel="00000000" w:rsidP="00000000" w:rsidRDefault="00000000" w:rsidRPr="00000000" w14:paraId="00000128">
            <w:pPr>
              <w:rPr/>
            </w:pPr>
            <w:r w:rsidDel="00000000" w:rsidR="00000000" w:rsidRPr="00000000">
              <w:rPr>
                <w:sz w:val="16"/>
                <w:szCs w:val="16"/>
                <w:rtl w:val="0"/>
              </w:rPr>
              <w:t xml:space="preserve">審査官の見解</w:t>
            </w:r>
            <w:r w:rsidDel="00000000" w:rsidR="00000000" w:rsidRPr="00000000">
              <w:rPr>
                <w:rtl w:val="0"/>
              </w:rPr>
            </w:r>
          </w:p>
        </w:tc>
        <w:tc>
          <w:tcPr/>
          <w:p w:rsidR="00000000" w:rsidDel="00000000" w:rsidP="00000000" w:rsidRDefault="00000000" w:rsidRPr="00000000" w14:paraId="00000129">
            <w:pPr>
              <w:rPr/>
            </w:pPr>
            <w:r w:rsidDel="00000000" w:rsidR="00000000" w:rsidRPr="00000000">
              <w:rPr>
                <w:sz w:val="16"/>
                <w:szCs w:val="16"/>
                <w:rtl w:val="0"/>
              </w:rPr>
              <w:t xml:space="preserve">出願人は優先権主張の基礎となる先の出願の翻訳文をEPOの公用語で提出するか、欧州特許出願が先の出願の完全な翻訳であるという宣言書を提出する必要がある</w:t>
            </w:r>
            <w:r w:rsidDel="00000000" w:rsidR="00000000" w:rsidRPr="00000000">
              <w:rPr>
                <w:rtl w:val="0"/>
              </w:rPr>
            </w:r>
          </w:p>
        </w:tc>
        <w:tc>
          <w:tcPr/>
          <w:p w:rsidR="00000000" w:rsidDel="00000000" w:rsidP="00000000" w:rsidRDefault="00000000" w:rsidRPr="00000000" w14:paraId="0000012A">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12B">
            <w:pPr>
              <w:rPr/>
            </w:pPr>
            <w:r w:rsidDel="00000000" w:rsidR="00000000" w:rsidRPr="00000000">
              <w:rPr>
                <w:sz w:val="16"/>
                <w:szCs w:val="16"/>
                <w:rtl w:val="0"/>
              </w:rPr>
              <w:t xml:space="preserve">2.1-2.2</w:t>
            </w:r>
            <w:r w:rsidDel="00000000" w:rsidR="00000000" w:rsidRPr="00000000">
              <w:rPr>
                <w:rtl w:val="0"/>
              </w:rPr>
            </w:r>
          </w:p>
        </w:tc>
      </w:tr>
    </w:tbl>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pStyle w:val="Heading2"/>
        <w:rPr/>
      </w:pPr>
      <w:r w:rsidDel="00000000" w:rsidR="00000000" w:rsidRPr="00000000">
        <w:rPr>
          <w:rtl w:val="0"/>
        </w:rPr>
        <w:t xml:space="preserve">新規性(Article 54(1) and (2) EPC)</w:t>
      </w:r>
    </w:p>
    <w:tbl>
      <w:tblPr>
        <w:tblStyle w:val="Table2"/>
        <w:tblW w:w="107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5"/>
        <w:gridCol w:w="2370"/>
        <w:gridCol w:w="5265"/>
        <w:gridCol w:w="1245"/>
        <w:gridCol w:w="1125"/>
        <w:tblGridChange w:id="0">
          <w:tblGrid>
            <w:gridCol w:w="765"/>
            <w:gridCol w:w="2370"/>
            <w:gridCol w:w="5265"/>
            <w:gridCol w:w="1245"/>
            <w:gridCol w:w="1125"/>
          </w:tblGrid>
        </w:tblGridChange>
      </w:tblGrid>
      <w:tr>
        <w:trPr>
          <w:cantSplit w:val="0"/>
          <w:tblHeader w:val="0"/>
        </w:trPr>
        <w:tc>
          <w:tcPr/>
          <w:p w:rsidR="00000000" w:rsidDel="00000000" w:rsidP="00000000" w:rsidRDefault="00000000" w:rsidRPr="00000000" w14:paraId="0000012E">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12F">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30">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131">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132">
            <w:pPr>
              <w:rPr/>
            </w:pPr>
            <w:r w:rsidDel="00000000" w:rsidR="00000000" w:rsidRPr="00000000">
              <w:rPr>
                <w:sz w:val="16"/>
                <w:szCs w:val="16"/>
                <w:rtl w:val="0"/>
              </w:rPr>
              <w:t xml:space="preserve">参照段落</w:t>
            </w:r>
            <w:r w:rsidDel="00000000" w:rsidR="00000000" w:rsidRPr="00000000">
              <w:rPr>
                <w:rtl w:val="0"/>
              </w:rPr>
            </w:r>
          </w:p>
        </w:tc>
      </w:tr>
      <w:tr>
        <w:trPr>
          <w:cantSplit w:val="0"/>
          <w:tblHeader w:val="0"/>
        </w:trPr>
        <w:tc>
          <w:tcPr/>
          <w:p w:rsidR="00000000" w:rsidDel="00000000" w:rsidP="00000000" w:rsidRDefault="00000000" w:rsidRPr="00000000" w14:paraId="00000133">
            <w:pPr>
              <w:rPr/>
            </w:pPr>
            <w:r w:rsidDel="00000000" w:rsidR="00000000" w:rsidRPr="00000000">
              <w:rPr>
                <w:sz w:val="16"/>
                <w:szCs w:val="16"/>
                <w:rtl w:val="0"/>
              </w:rPr>
              <w:t xml:space="preserve">1-6</w:t>
            </w:r>
            <w:r w:rsidDel="00000000" w:rsidR="00000000" w:rsidRPr="00000000">
              <w:rPr>
                <w:rtl w:val="0"/>
              </w:rPr>
            </w:r>
          </w:p>
        </w:tc>
        <w:tc>
          <w:tcPr>
            <w:shd w:fill="ccffcc" w:val="clear"/>
          </w:tcPr>
          <w:p w:rsidR="00000000" w:rsidDel="00000000" w:rsidP="00000000" w:rsidRDefault="00000000" w:rsidRPr="00000000" w14:paraId="00000134">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35">
            <w:pPr>
              <w:rPr/>
            </w:pPr>
            <w:r w:rsidDel="00000000" w:rsidR="00000000" w:rsidRPr="00000000">
              <w:rPr>
                <w:sz w:val="16"/>
                <w:szCs w:val="16"/>
                <w:rtl w:val="0"/>
              </w:rPr>
              <w:t xml:space="preserve">請求項1-6は新規性がないと判断される</w:t>
            </w:r>
            <w:r w:rsidDel="00000000" w:rsidR="00000000" w:rsidRPr="00000000">
              <w:rPr>
                <w:rtl w:val="0"/>
              </w:rPr>
            </w:r>
          </w:p>
        </w:tc>
        <w:tc>
          <w:tcPr/>
          <w:p w:rsidR="00000000" w:rsidDel="00000000" w:rsidP="00000000" w:rsidRDefault="00000000" w:rsidRPr="00000000" w14:paraId="00000136">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137">
            <w:pPr>
              <w:rPr/>
            </w:pPr>
            <w:r w:rsidDel="00000000" w:rsidR="00000000" w:rsidRPr="00000000">
              <w:rPr>
                <w:sz w:val="16"/>
                <w:szCs w:val="16"/>
                <w:rtl w:val="0"/>
              </w:rPr>
              <w:t xml:space="preserve">3</w:t>
            </w:r>
            <w:r w:rsidDel="00000000" w:rsidR="00000000" w:rsidRPr="00000000">
              <w:rPr>
                <w:rtl w:val="0"/>
              </w:rPr>
            </w:r>
          </w:p>
        </w:tc>
      </w:tr>
      <w:tr>
        <w:trPr>
          <w:cantSplit w:val="0"/>
          <w:tblHeader w:val="0"/>
        </w:trPr>
        <w:tc>
          <w:tcPr/>
          <w:p w:rsidR="00000000" w:rsidDel="00000000" w:rsidP="00000000" w:rsidRDefault="00000000" w:rsidRPr="00000000" w14:paraId="00000138">
            <w:pPr>
              <w:rPr/>
            </w:pPr>
            <w:r w:rsidDel="00000000" w:rsidR="00000000" w:rsidRPr="00000000">
              <w:rPr>
                <w:sz w:val="16"/>
                <w:szCs w:val="16"/>
                <w:rtl w:val="0"/>
              </w:rPr>
              <w:t xml:space="preserve">1</w:t>
            </w:r>
            <w:r w:rsidDel="00000000" w:rsidR="00000000" w:rsidRPr="00000000">
              <w:rPr>
                <w:rtl w:val="0"/>
              </w:rPr>
            </w:r>
          </w:p>
        </w:tc>
        <w:tc>
          <w:tcPr/>
          <w:p w:rsidR="00000000" w:rsidDel="00000000" w:rsidP="00000000" w:rsidRDefault="00000000" w:rsidRPr="00000000" w14:paraId="00000139">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3A">
            <w:pPr>
              <w:rPr/>
            </w:pPr>
            <w:r w:rsidDel="00000000" w:rsidR="00000000" w:rsidRPr="00000000">
              <w:rPr>
                <w:sz w:val="16"/>
                <w:szCs w:val="16"/>
                <w:rtl w:val="0"/>
              </w:rPr>
              <w:t xml:space="preserve">請求項1は「運動中の心拍数増加抑制のための方法で使用するための組成物」に関するが、これは第二医薬用途ではなく、単に特定用途に適した組成物として解釈される</w:t>
            </w:r>
            <w:r w:rsidDel="00000000" w:rsidR="00000000" w:rsidRPr="00000000">
              <w:rPr>
                <w:rtl w:val="0"/>
              </w:rPr>
            </w:r>
          </w:p>
        </w:tc>
        <w:tc>
          <w:tcPr/>
          <w:p w:rsidR="00000000" w:rsidDel="00000000" w:rsidP="00000000" w:rsidRDefault="00000000" w:rsidRPr="00000000" w14:paraId="0000013B">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13C">
            <w:pPr>
              <w:rPr/>
            </w:pPr>
            <w:r w:rsidDel="00000000" w:rsidR="00000000" w:rsidRPr="00000000">
              <w:rPr>
                <w:sz w:val="16"/>
                <w:szCs w:val="16"/>
                <w:rtl w:val="0"/>
              </w:rPr>
              <w:t xml:space="preserve">3.1.1</w:t>
            </w:r>
            <w:r w:rsidDel="00000000" w:rsidR="00000000" w:rsidRPr="00000000">
              <w:rPr>
                <w:rtl w:val="0"/>
              </w:rPr>
            </w:r>
          </w:p>
        </w:tc>
      </w:tr>
      <w:tr>
        <w:trPr>
          <w:cantSplit w:val="0"/>
          <w:tblHeader w:val="0"/>
        </w:trPr>
        <w:tc>
          <w:tcPr/>
          <w:p w:rsidR="00000000" w:rsidDel="00000000" w:rsidP="00000000" w:rsidRDefault="00000000" w:rsidRPr="00000000" w14:paraId="0000013D">
            <w:pPr>
              <w:rPr/>
            </w:pPr>
            <w:r w:rsidDel="00000000" w:rsidR="00000000" w:rsidRPr="00000000">
              <w:rPr>
                <w:sz w:val="16"/>
                <w:szCs w:val="16"/>
                <w:rtl w:val="0"/>
              </w:rPr>
              <w:t xml:space="preserve">3</w:t>
            </w:r>
            <w:r w:rsidDel="00000000" w:rsidR="00000000" w:rsidRPr="00000000">
              <w:rPr>
                <w:rtl w:val="0"/>
              </w:rPr>
            </w:r>
          </w:p>
        </w:tc>
        <w:tc>
          <w:tcPr/>
          <w:p w:rsidR="00000000" w:rsidDel="00000000" w:rsidP="00000000" w:rsidRDefault="00000000" w:rsidRPr="00000000" w14:paraId="0000013E">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3F">
            <w:pPr>
              <w:rPr/>
            </w:pPr>
            <w:r w:rsidDel="00000000" w:rsidR="00000000" w:rsidRPr="00000000">
              <w:rPr>
                <w:sz w:val="16"/>
                <w:szCs w:val="16"/>
                <w:rtl w:val="0"/>
              </w:rPr>
              <w:t xml:space="preserve">請求項3は「腸内のBacteroides uniformisの増殖を修飾する方法で使用するための組成物」に関するが、これは第二医薬用途ではなく、単に特定用途に適した組成物として解釈される</w:t>
            </w:r>
            <w:r w:rsidDel="00000000" w:rsidR="00000000" w:rsidRPr="00000000">
              <w:rPr>
                <w:rtl w:val="0"/>
              </w:rPr>
            </w:r>
          </w:p>
        </w:tc>
        <w:tc>
          <w:tcPr/>
          <w:p w:rsidR="00000000" w:rsidDel="00000000" w:rsidP="00000000" w:rsidRDefault="00000000" w:rsidRPr="00000000" w14:paraId="00000140">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141">
            <w:pPr>
              <w:rPr/>
            </w:pPr>
            <w:r w:rsidDel="00000000" w:rsidR="00000000" w:rsidRPr="00000000">
              <w:rPr>
                <w:sz w:val="16"/>
                <w:szCs w:val="16"/>
                <w:rtl w:val="0"/>
              </w:rPr>
              <w:t xml:space="preserve">3.1.2</w:t>
            </w:r>
            <w:r w:rsidDel="00000000" w:rsidR="00000000" w:rsidRPr="00000000">
              <w:rPr>
                <w:rtl w:val="0"/>
              </w:rPr>
            </w:r>
          </w:p>
        </w:tc>
      </w:tr>
      <w:tr>
        <w:trPr>
          <w:cantSplit w:val="0"/>
          <w:tblHeader w:val="0"/>
        </w:trPr>
        <w:tc>
          <w:tcPr/>
          <w:p w:rsidR="00000000" w:rsidDel="00000000" w:rsidP="00000000" w:rsidRDefault="00000000" w:rsidRPr="00000000" w14:paraId="00000142">
            <w:pPr>
              <w:rPr/>
            </w:pPr>
            <w:r w:rsidDel="00000000" w:rsidR="00000000" w:rsidRPr="00000000">
              <w:rPr>
                <w:sz w:val="16"/>
                <w:szCs w:val="16"/>
                <w:rtl w:val="0"/>
              </w:rPr>
              <w:t xml:space="preserve">1-6</w:t>
            </w:r>
            <w:r w:rsidDel="00000000" w:rsidR="00000000" w:rsidRPr="00000000">
              <w:rPr>
                <w:rtl w:val="0"/>
              </w:rPr>
            </w:r>
          </w:p>
        </w:tc>
        <w:tc>
          <w:tcPr/>
          <w:p w:rsidR="00000000" w:rsidDel="00000000" w:rsidP="00000000" w:rsidRDefault="00000000" w:rsidRPr="00000000" w14:paraId="00000143">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44">
            <w:pPr>
              <w:rPr/>
            </w:pPr>
            <w:r w:rsidDel="00000000" w:rsidR="00000000" w:rsidRPr="00000000">
              <w:rPr>
                <w:sz w:val="16"/>
                <w:szCs w:val="16"/>
                <w:rtl w:val="0"/>
              </w:rPr>
              <w:t xml:space="preserve">請求項1-6は単にα-シクロデキストリンを含む組成物であり、運動中の心拍数増加抑制またはB. uniformisの増殖修飾に適したものである</w:t>
            </w:r>
            <w:r w:rsidDel="00000000" w:rsidR="00000000" w:rsidRPr="00000000">
              <w:rPr>
                <w:rtl w:val="0"/>
              </w:rPr>
            </w:r>
          </w:p>
        </w:tc>
        <w:tc>
          <w:tcPr/>
          <w:p w:rsidR="00000000" w:rsidDel="00000000" w:rsidP="00000000" w:rsidRDefault="00000000" w:rsidRPr="00000000" w14:paraId="00000145">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146">
            <w:pPr>
              <w:rPr/>
            </w:pPr>
            <w:r w:rsidDel="00000000" w:rsidR="00000000" w:rsidRPr="00000000">
              <w:rPr>
                <w:sz w:val="16"/>
                <w:szCs w:val="16"/>
                <w:rtl w:val="0"/>
              </w:rPr>
              <w:t xml:space="preserve">3.1.3</w:t>
            </w:r>
            <w:r w:rsidDel="00000000" w:rsidR="00000000" w:rsidRPr="00000000">
              <w:rPr>
                <w:rtl w:val="0"/>
              </w:rPr>
            </w:r>
          </w:p>
        </w:tc>
      </w:tr>
      <w:tr>
        <w:trPr>
          <w:cantSplit w:val="0"/>
          <w:tblHeader w:val="0"/>
        </w:trPr>
        <w:tc>
          <w:tcPr/>
          <w:p w:rsidR="00000000" w:rsidDel="00000000" w:rsidP="00000000" w:rsidRDefault="00000000" w:rsidRPr="00000000" w14:paraId="00000147">
            <w:pPr>
              <w:rPr/>
            </w:pPr>
            <w:r w:rsidDel="00000000" w:rsidR="00000000" w:rsidRPr="00000000">
              <w:rPr>
                <w:sz w:val="16"/>
                <w:szCs w:val="16"/>
                <w:rtl w:val="0"/>
              </w:rPr>
              <w:t xml:space="preserve">1-6</w:t>
            </w:r>
            <w:r w:rsidDel="00000000" w:rsidR="00000000" w:rsidRPr="00000000">
              <w:rPr>
                <w:rtl w:val="0"/>
              </w:rPr>
            </w:r>
          </w:p>
        </w:tc>
        <w:tc>
          <w:tcPr>
            <w:shd w:fill="ffddaa" w:val="clear"/>
          </w:tcPr>
          <w:p w:rsidR="00000000" w:rsidDel="00000000" w:rsidP="00000000" w:rsidRDefault="00000000" w:rsidRPr="00000000" w14:paraId="00000148">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49">
            <w:pPr>
              <w:rPr/>
            </w:pPr>
            <w:r w:rsidDel="00000000" w:rsidR="00000000" w:rsidRPr="00000000">
              <w:rPr>
                <w:sz w:val="16"/>
                <w:szCs w:val="16"/>
                <w:rtl w:val="0"/>
              </w:rPr>
              <w:t xml:space="preserve">D1は腸内細菌叢を改善し、筋力を強化し、持久力を向上させ、疲労を軽減する健康食品に関するもので、経口投与される1-10%のシクロヘキサアミロース（α-シクロデキストリン）を含む組成物を開示している。この組成物はマウスの遊泳時間を改善する</w:t>
            </w:r>
            <w:r w:rsidDel="00000000" w:rsidR="00000000" w:rsidRPr="00000000">
              <w:rPr>
                <w:rtl w:val="0"/>
              </w:rPr>
            </w:r>
          </w:p>
        </w:tc>
        <w:tc>
          <w:tcPr/>
          <w:p w:rsidR="00000000" w:rsidDel="00000000" w:rsidP="00000000" w:rsidRDefault="00000000" w:rsidRPr="00000000" w14:paraId="0000014A">
            <w:pPr>
              <w:rPr/>
            </w:pPr>
            <w:r w:rsidDel="00000000" w:rsidR="00000000" w:rsidRPr="00000000">
              <w:rPr>
                <w:sz w:val="16"/>
                <w:szCs w:val="16"/>
                <w:rtl w:val="0"/>
              </w:rPr>
              <w:t xml:space="preserve">引用文献D1</w:t>
            </w:r>
            <w:r w:rsidDel="00000000" w:rsidR="00000000" w:rsidRPr="00000000">
              <w:rPr>
                <w:rtl w:val="0"/>
              </w:rPr>
            </w:r>
          </w:p>
        </w:tc>
        <w:tc>
          <w:tcPr/>
          <w:p w:rsidR="00000000" w:rsidDel="00000000" w:rsidP="00000000" w:rsidRDefault="00000000" w:rsidRPr="00000000" w14:paraId="0000014B">
            <w:pPr>
              <w:rPr/>
            </w:pPr>
            <w:r w:rsidDel="00000000" w:rsidR="00000000" w:rsidRPr="00000000">
              <w:rPr>
                <w:sz w:val="16"/>
                <w:szCs w:val="16"/>
                <w:rtl w:val="0"/>
              </w:rPr>
              <w:t xml:space="preserve">3.2</w:t>
            </w:r>
            <w:r w:rsidDel="00000000" w:rsidR="00000000" w:rsidRPr="00000000">
              <w:rPr>
                <w:rtl w:val="0"/>
              </w:rPr>
            </w:r>
          </w:p>
        </w:tc>
      </w:tr>
      <w:tr>
        <w:trPr>
          <w:cantSplit w:val="0"/>
          <w:tblHeader w:val="0"/>
        </w:trPr>
        <w:tc>
          <w:tcPr/>
          <w:p w:rsidR="00000000" w:rsidDel="00000000" w:rsidP="00000000" w:rsidRDefault="00000000" w:rsidRPr="00000000" w14:paraId="0000014C">
            <w:pPr>
              <w:rPr/>
            </w:pPr>
            <w:r w:rsidDel="00000000" w:rsidR="00000000" w:rsidRPr="00000000">
              <w:rPr>
                <w:sz w:val="16"/>
                <w:szCs w:val="16"/>
                <w:rtl w:val="0"/>
              </w:rPr>
              <w:t xml:space="preserve">1-6</w:t>
            </w:r>
            <w:r w:rsidDel="00000000" w:rsidR="00000000" w:rsidRPr="00000000">
              <w:rPr>
                <w:rtl w:val="0"/>
              </w:rPr>
            </w:r>
          </w:p>
        </w:tc>
        <w:tc>
          <w:tcPr>
            <w:shd w:fill="ffcccb" w:val="clear"/>
          </w:tcPr>
          <w:p w:rsidR="00000000" w:rsidDel="00000000" w:rsidP="00000000" w:rsidRDefault="00000000" w:rsidRPr="00000000" w14:paraId="0000014D">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4E">
            <w:pPr>
              <w:rPr/>
            </w:pPr>
            <w:r w:rsidDel="00000000" w:rsidR="00000000" w:rsidRPr="00000000">
              <w:rPr>
                <w:sz w:val="16"/>
                <w:szCs w:val="16"/>
                <w:rtl w:val="0"/>
              </w:rPr>
              <w:t xml:space="preserve">D1は投与量を明示的に開示しておらず、B. uniformisへの影響も開示していない</w:t>
            </w:r>
            <w:r w:rsidDel="00000000" w:rsidR="00000000" w:rsidRPr="00000000">
              <w:rPr>
                <w:rtl w:val="0"/>
              </w:rPr>
            </w:r>
          </w:p>
        </w:tc>
        <w:tc>
          <w:tcPr/>
          <w:p w:rsidR="00000000" w:rsidDel="00000000" w:rsidP="00000000" w:rsidRDefault="00000000" w:rsidRPr="00000000" w14:paraId="0000014F">
            <w:pPr>
              <w:rPr/>
            </w:pPr>
            <w:r w:rsidDel="00000000" w:rsidR="00000000" w:rsidRPr="00000000">
              <w:rPr>
                <w:sz w:val="16"/>
                <w:szCs w:val="16"/>
                <w:rtl w:val="0"/>
              </w:rPr>
              <w:t xml:space="preserve">引用文献D1</w:t>
            </w:r>
            <w:r w:rsidDel="00000000" w:rsidR="00000000" w:rsidRPr="00000000">
              <w:rPr>
                <w:rtl w:val="0"/>
              </w:rPr>
            </w:r>
          </w:p>
        </w:tc>
        <w:tc>
          <w:tcPr/>
          <w:p w:rsidR="00000000" w:rsidDel="00000000" w:rsidP="00000000" w:rsidRDefault="00000000" w:rsidRPr="00000000" w14:paraId="00000150">
            <w:pPr>
              <w:rPr/>
            </w:pPr>
            <w:r w:rsidDel="00000000" w:rsidR="00000000" w:rsidRPr="00000000">
              <w:rPr>
                <w:sz w:val="16"/>
                <w:szCs w:val="16"/>
                <w:rtl w:val="0"/>
              </w:rPr>
              <w:t xml:space="preserve">3.2</w:t>
            </w:r>
            <w:r w:rsidDel="00000000" w:rsidR="00000000" w:rsidRPr="00000000">
              <w:rPr>
                <w:rtl w:val="0"/>
              </w:rPr>
            </w:r>
          </w:p>
        </w:tc>
      </w:tr>
      <w:tr>
        <w:trPr>
          <w:cantSplit w:val="0"/>
          <w:tblHeader w:val="0"/>
        </w:trPr>
        <w:tc>
          <w:tcPr/>
          <w:p w:rsidR="00000000" w:rsidDel="00000000" w:rsidP="00000000" w:rsidRDefault="00000000" w:rsidRPr="00000000" w14:paraId="00000151">
            <w:pPr>
              <w:rPr/>
            </w:pPr>
            <w:r w:rsidDel="00000000" w:rsidR="00000000" w:rsidRPr="00000000">
              <w:rPr>
                <w:sz w:val="16"/>
                <w:szCs w:val="16"/>
                <w:rtl w:val="0"/>
              </w:rPr>
              <w:t xml:space="preserve">7-13</w:t>
            </w:r>
            <w:r w:rsidDel="00000000" w:rsidR="00000000" w:rsidRPr="00000000">
              <w:rPr>
                <w:rtl w:val="0"/>
              </w:rPr>
            </w:r>
          </w:p>
        </w:tc>
        <w:tc>
          <w:tcPr/>
          <w:p w:rsidR="00000000" w:rsidDel="00000000" w:rsidP="00000000" w:rsidRDefault="00000000" w:rsidRPr="00000000" w14:paraId="00000152">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53">
            <w:pPr>
              <w:rPr/>
            </w:pPr>
            <w:r w:rsidDel="00000000" w:rsidR="00000000" w:rsidRPr="00000000">
              <w:rPr>
                <w:sz w:val="16"/>
                <w:szCs w:val="16"/>
                <w:rtl w:val="0"/>
              </w:rPr>
              <w:t xml:space="preserve">請求項7-13は新規性がある</w:t>
            </w:r>
            <w:r w:rsidDel="00000000" w:rsidR="00000000" w:rsidRPr="00000000">
              <w:rPr>
                <w:rtl w:val="0"/>
              </w:rPr>
            </w:r>
          </w:p>
        </w:tc>
        <w:tc>
          <w:tcPr/>
          <w:p w:rsidR="00000000" w:rsidDel="00000000" w:rsidP="00000000" w:rsidRDefault="00000000" w:rsidRPr="00000000" w14:paraId="00000154">
            <w:pPr>
              <w:rPr/>
            </w:pPr>
            <w:r w:rsidDel="00000000" w:rsidR="00000000" w:rsidRPr="00000000">
              <w:rPr>
                <w:sz w:val="16"/>
                <w:szCs w:val="16"/>
                <w:rtl w:val="0"/>
              </w:rPr>
              <w:t xml:space="preserve">引用文献D1</w:t>
            </w:r>
            <w:r w:rsidDel="00000000" w:rsidR="00000000" w:rsidRPr="00000000">
              <w:rPr>
                <w:rtl w:val="0"/>
              </w:rPr>
            </w:r>
          </w:p>
        </w:tc>
        <w:tc>
          <w:tcPr/>
          <w:p w:rsidR="00000000" w:rsidDel="00000000" w:rsidP="00000000" w:rsidRDefault="00000000" w:rsidRPr="00000000" w14:paraId="00000155">
            <w:pPr>
              <w:rPr/>
            </w:pPr>
            <w:r w:rsidDel="00000000" w:rsidR="00000000" w:rsidRPr="00000000">
              <w:rPr>
                <w:sz w:val="16"/>
                <w:szCs w:val="16"/>
                <w:rtl w:val="0"/>
              </w:rPr>
              <w:t xml:space="preserve">3.2</w:t>
            </w:r>
            <w:r w:rsidDel="00000000" w:rsidR="00000000" w:rsidRPr="00000000">
              <w:rPr>
                <w:rtl w:val="0"/>
              </w:rPr>
            </w:r>
          </w:p>
        </w:tc>
      </w:tr>
      <w:tr>
        <w:trPr>
          <w:cantSplit w:val="0"/>
          <w:tblHeader w:val="0"/>
        </w:trPr>
        <w:tc>
          <w:tcPr/>
          <w:p w:rsidR="00000000" w:rsidDel="00000000" w:rsidP="00000000" w:rsidRDefault="00000000" w:rsidRPr="00000000" w14:paraId="00000156">
            <w:pPr>
              <w:rPr/>
            </w:pPr>
            <w:r w:rsidDel="00000000" w:rsidR="00000000" w:rsidRPr="00000000">
              <w:rPr>
                <w:sz w:val="16"/>
                <w:szCs w:val="16"/>
                <w:rtl w:val="0"/>
              </w:rPr>
              <w:t xml:space="preserve">1-6</w:t>
            </w:r>
            <w:r w:rsidDel="00000000" w:rsidR="00000000" w:rsidRPr="00000000">
              <w:rPr>
                <w:rtl w:val="0"/>
              </w:rPr>
            </w:r>
          </w:p>
        </w:tc>
        <w:tc>
          <w:tcPr>
            <w:shd w:fill="ffddaa" w:val="clear"/>
          </w:tcPr>
          <w:p w:rsidR="00000000" w:rsidDel="00000000" w:rsidP="00000000" w:rsidRDefault="00000000" w:rsidRPr="00000000" w14:paraId="00000157">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58">
            <w:pPr>
              <w:rPr/>
            </w:pPr>
            <w:r w:rsidDel="00000000" w:rsidR="00000000" w:rsidRPr="00000000">
              <w:rPr>
                <w:sz w:val="16"/>
                <w:szCs w:val="16"/>
                <w:rtl w:val="0"/>
              </w:rPr>
              <w:t xml:space="preserve">D2は体重制御および疲労回復のための組成物に関するもので、α-CDを含む組成物を開示している。投与量は0.05-25 mg/kg体重/日である</w:t>
            </w:r>
            <w:r w:rsidDel="00000000" w:rsidR="00000000" w:rsidRPr="00000000">
              <w:rPr>
                <w:rtl w:val="0"/>
              </w:rPr>
            </w:r>
          </w:p>
        </w:tc>
        <w:tc>
          <w:tcPr/>
          <w:p w:rsidR="00000000" w:rsidDel="00000000" w:rsidP="00000000" w:rsidRDefault="00000000" w:rsidRPr="00000000" w14:paraId="00000159">
            <w:pPr>
              <w:rPr/>
            </w:pPr>
            <w:r w:rsidDel="00000000" w:rsidR="00000000" w:rsidRPr="00000000">
              <w:rPr>
                <w:sz w:val="16"/>
                <w:szCs w:val="16"/>
                <w:rtl w:val="0"/>
              </w:rPr>
              <w:t xml:space="preserve">引用文献D2</w:t>
            </w:r>
            <w:r w:rsidDel="00000000" w:rsidR="00000000" w:rsidRPr="00000000">
              <w:rPr>
                <w:rtl w:val="0"/>
              </w:rPr>
            </w:r>
          </w:p>
        </w:tc>
        <w:tc>
          <w:tcPr/>
          <w:p w:rsidR="00000000" w:rsidDel="00000000" w:rsidP="00000000" w:rsidRDefault="00000000" w:rsidRPr="00000000" w14:paraId="0000015A">
            <w:pPr>
              <w:rPr/>
            </w:pPr>
            <w:r w:rsidDel="00000000" w:rsidR="00000000" w:rsidRPr="00000000">
              <w:rPr>
                <w:sz w:val="16"/>
                <w:szCs w:val="16"/>
                <w:rtl w:val="0"/>
              </w:rPr>
              <w:t xml:space="preserve">3.3</w:t>
            </w:r>
            <w:r w:rsidDel="00000000" w:rsidR="00000000" w:rsidRPr="00000000">
              <w:rPr>
                <w:rtl w:val="0"/>
              </w:rPr>
            </w:r>
          </w:p>
        </w:tc>
      </w:tr>
      <w:tr>
        <w:trPr>
          <w:cantSplit w:val="0"/>
          <w:tblHeader w:val="0"/>
        </w:trPr>
        <w:tc>
          <w:tcPr/>
          <w:p w:rsidR="00000000" w:rsidDel="00000000" w:rsidP="00000000" w:rsidRDefault="00000000" w:rsidRPr="00000000" w14:paraId="0000015B">
            <w:pPr>
              <w:rPr/>
            </w:pPr>
            <w:r w:rsidDel="00000000" w:rsidR="00000000" w:rsidRPr="00000000">
              <w:rPr>
                <w:sz w:val="16"/>
                <w:szCs w:val="16"/>
                <w:rtl w:val="0"/>
              </w:rPr>
              <w:t xml:space="preserve">1-6</w:t>
            </w:r>
            <w:r w:rsidDel="00000000" w:rsidR="00000000" w:rsidRPr="00000000">
              <w:rPr>
                <w:rtl w:val="0"/>
              </w:rPr>
            </w:r>
          </w:p>
        </w:tc>
        <w:tc>
          <w:tcPr>
            <w:shd w:fill="ffcccb" w:val="clear"/>
          </w:tcPr>
          <w:p w:rsidR="00000000" w:rsidDel="00000000" w:rsidP="00000000" w:rsidRDefault="00000000" w:rsidRPr="00000000" w14:paraId="0000015C">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5D">
            <w:pPr>
              <w:rPr/>
            </w:pPr>
            <w:r w:rsidDel="00000000" w:rsidR="00000000" w:rsidRPr="00000000">
              <w:rPr>
                <w:sz w:val="16"/>
                <w:szCs w:val="16"/>
                <w:rtl w:val="0"/>
              </w:rPr>
              <w:t xml:space="preserve">D2は運動能力向上の使用や、B. uniformisへの影響を明示的に開示していない</w:t>
            </w:r>
            <w:r w:rsidDel="00000000" w:rsidR="00000000" w:rsidRPr="00000000">
              <w:rPr>
                <w:rtl w:val="0"/>
              </w:rPr>
            </w:r>
          </w:p>
        </w:tc>
        <w:tc>
          <w:tcPr/>
          <w:p w:rsidR="00000000" w:rsidDel="00000000" w:rsidP="00000000" w:rsidRDefault="00000000" w:rsidRPr="00000000" w14:paraId="0000015E">
            <w:pPr>
              <w:rPr/>
            </w:pPr>
            <w:r w:rsidDel="00000000" w:rsidR="00000000" w:rsidRPr="00000000">
              <w:rPr>
                <w:sz w:val="16"/>
                <w:szCs w:val="16"/>
                <w:rtl w:val="0"/>
              </w:rPr>
              <w:t xml:space="preserve">引用文献D2</w:t>
            </w:r>
            <w:r w:rsidDel="00000000" w:rsidR="00000000" w:rsidRPr="00000000">
              <w:rPr>
                <w:rtl w:val="0"/>
              </w:rPr>
            </w:r>
          </w:p>
        </w:tc>
        <w:tc>
          <w:tcPr/>
          <w:p w:rsidR="00000000" w:rsidDel="00000000" w:rsidP="00000000" w:rsidRDefault="00000000" w:rsidRPr="00000000" w14:paraId="0000015F">
            <w:pPr>
              <w:rPr/>
            </w:pPr>
            <w:r w:rsidDel="00000000" w:rsidR="00000000" w:rsidRPr="00000000">
              <w:rPr>
                <w:sz w:val="16"/>
                <w:szCs w:val="16"/>
                <w:rtl w:val="0"/>
              </w:rPr>
              <w:t xml:space="preserve">3.3</w:t>
            </w:r>
            <w:r w:rsidDel="00000000" w:rsidR="00000000" w:rsidRPr="00000000">
              <w:rPr>
                <w:rtl w:val="0"/>
              </w:rPr>
            </w:r>
          </w:p>
        </w:tc>
      </w:tr>
      <w:tr>
        <w:trPr>
          <w:cantSplit w:val="0"/>
          <w:tblHeader w:val="0"/>
        </w:trPr>
        <w:tc>
          <w:tcPr/>
          <w:p w:rsidR="00000000" w:rsidDel="00000000" w:rsidP="00000000" w:rsidRDefault="00000000" w:rsidRPr="00000000" w14:paraId="00000160">
            <w:pPr>
              <w:rPr/>
            </w:pPr>
            <w:r w:rsidDel="00000000" w:rsidR="00000000" w:rsidRPr="00000000">
              <w:rPr>
                <w:sz w:val="16"/>
                <w:szCs w:val="16"/>
                <w:rtl w:val="0"/>
              </w:rPr>
              <w:t xml:space="preserve">7-13</w:t>
            </w:r>
            <w:r w:rsidDel="00000000" w:rsidR="00000000" w:rsidRPr="00000000">
              <w:rPr>
                <w:rtl w:val="0"/>
              </w:rPr>
            </w:r>
          </w:p>
        </w:tc>
        <w:tc>
          <w:tcPr/>
          <w:p w:rsidR="00000000" w:rsidDel="00000000" w:rsidP="00000000" w:rsidRDefault="00000000" w:rsidRPr="00000000" w14:paraId="00000161">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62">
            <w:pPr>
              <w:rPr/>
            </w:pPr>
            <w:r w:rsidDel="00000000" w:rsidR="00000000" w:rsidRPr="00000000">
              <w:rPr>
                <w:sz w:val="16"/>
                <w:szCs w:val="16"/>
                <w:rtl w:val="0"/>
              </w:rPr>
              <w:t xml:space="preserve">請求項7-13は新規性がある</w:t>
            </w:r>
            <w:r w:rsidDel="00000000" w:rsidR="00000000" w:rsidRPr="00000000">
              <w:rPr>
                <w:rtl w:val="0"/>
              </w:rPr>
            </w:r>
          </w:p>
        </w:tc>
        <w:tc>
          <w:tcPr/>
          <w:p w:rsidR="00000000" w:rsidDel="00000000" w:rsidP="00000000" w:rsidRDefault="00000000" w:rsidRPr="00000000" w14:paraId="00000163">
            <w:pPr>
              <w:rPr/>
            </w:pPr>
            <w:r w:rsidDel="00000000" w:rsidR="00000000" w:rsidRPr="00000000">
              <w:rPr>
                <w:sz w:val="16"/>
                <w:szCs w:val="16"/>
                <w:rtl w:val="0"/>
              </w:rPr>
              <w:t xml:space="preserve">引用文献D2</w:t>
            </w:r>
            <w:r w:rsidDel="00000000" w:rsidR="00000000" w:rsidRPr="00000000">
              <w:rPr>
                <w:rtl w:val="0"/>
              </w:rPr>
            </w:r>
          </w:p>
        </w:tc>
        <w:tc>
          <w:tcPr/>
          <w:p w:rsidR="00000000" w:rsidDel="00000000" w:rsidP="00000000" w:rsidRDefault="00000000" w:rsidRPr="00000000" w14:paraId="00000164">
            <w:pPr>
              <w:rPr/>
            </w:pPr>
            <w:r w:rsidDel="00000000" w:rsidR="00000000" w:rsidRPr="00000000">
              <w:rPr>
                <w:sz w:val="16"/>
                <w:szCs w:val="16"/>
                <w:rtl w:val="0"/>
              </w:rPr>
              <w:t xml:space="preserve">3.3</w:t>
            </w:r>
            <w:r w:rsidDel="00000000" w:rsidR="00000000" w:rsidRPr="00000000">
              <w:rPr>
                <w:rtl w:val="0"/>
              </w:rPr>
            </w:r>
          </w:p>
        </w:tc>
      </w:tr>
      <w:tr>
        <w:trPr>
          <w:cantSplit w:val="0"/>
          <w:tblHeader w:val="0"/>
        </w:trPr>
        <w:tc>
          <w:tcPr/>
          <w:p w:rsidR="00000000" w:rsidDel="00000000" w:rsidP="00000000" w:rsidRDefault="00000000" w:rsidRPr="00000000" w14:paraId="00000165">
            <w:pPr>
              <w:rPr/>
            </w:pPr>
            <w:r w:rsidDel="00000000" w:rsidR="00000000" w:rsidRPr="00000000">
              <w:rPr>
                <w:sz w:val="16"/>
                <w:szCs w:val="16"/>
                <w:rtl w:val="0"/>
              </w:rPr>
              <w:t xml:space="preserve">1-6</w:t>
            </w:r>
            <w:r w:rsidDel="00000000" w:rsidR="00000000" w:rsidRPr="00000000">
              <w:rPr>
                <w:rtl w:val="0"/>
              </w:rPr>
            </w:r>
          </w:p>
        </w:tc>
        <w:tc>
          <w:tcPr>
            <w:shd w:fill="ffddaa" w:val="clear"/>
          </w:tcPr>
          <w:p w:rsidR="00000000" w:rsidDel="00000000" w:rsidP="00000000" w:rsidRDefault="00000000" w:rsidRPr="00000000" w14:paraId="00000166">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67">
            <w:pPr>
              <w:rPr/>
            </w:pPr>
            <w:r w:rsidDel="00000000" w:rsidR="00000000" w:rsidRPr="00000000">
              <w:rPr>
                <w:sz w:val="16"/>
                <w:szCs w:val="16"/>
                <w:rtl w:val="0"/>
              </w:rPr>
              <w:t xml:space="preserve">D3はヒトに30日間6g/日のα-CDを投与することを開示している。患者の平均体重は76.3kgで、1日あたり78mg/kg体重の投与量となる</w:t>
            </w:r>
            <w:r w:rsidDel="00000000" w:rsidR="00000000" w:rsidRPr="00000000">
              <w:rPr>
                <w:rtl w:val="0"/>
              </w:rPr>
            </w:r>
          </w:p>
        </w:tc>
        <w:tc>
          <w:tcPr/>
          <w:p w:rsidR="00000000" w:rsidDel="00000000" w:rsidP="00000000" w:rsidRDefault="00000000" w:rsidRPr="00000000" w14:paraId="00000168">
            <w:pPr>
              <w:rPr/>
            </w:pPr>
            <w:r w:rsidDel="00000000" w:rsidR="00000000" w:rsidRPr="00000000">
              <w:rPr>
                <w:sz w:val="16"/>
                <w:szCs w:val="16"/>
                <w:rtl w:val="0"/>
              </w:rPr>
              <w:t xml:space="preserve">引用文献D3</w:t>
            </w:r>
            <w:r w:rsidDel="00000000" w:rsidR="00000000" w:rsidRPr="00000000">
              <w:rPr>
                <w:rtl w:val="0"/>
              </w:rPr>
            </w:r>
          </w:p>
        </w:tc>
        <w:tc>
          <w:tcPr/>
          <w:p w:rsidR="00000000" w:rsidDel="00000000" w:rsidP="00000000" w:rsidRDefault="00000000" w:rsidRPr="00000000" w14:paraId="00000169">
            <w:pPr>
              <w:rPr/>
            </w:pPr>
            <w:r w:rsidDel="00000000" w:rsidR="00000000" w:rsidRPr="00000000">
              <w:rPr>
                <w:sz w:val="16"/>
                <w:szCs w:val="16"/>
                <w:rtl w:val="0"/>
              </w:rPr>
              <w:t xml:space="preserve">3.4</w:t>
            </w:r>
            <w:r w:rsidDel="00000000" w:rsidR="00000000" w:rsidRPr="00000000">
              <w:rPr>
                <w:rtl w:val="0"/>
              </w:rPr>
            </w:r>
          </w:p>
        </w:tc>
      </w:tr>
      <w:tr>
        <w:trPr>
          <w:cantSplit w:val="0"/>
          <w:tblHeader w:val="0"/>
        </w:trPr>
        <w:tc>
          <w:tcPr/>
          <w:p w:rsidR="00000000" w:rsidDel="00000000" w:rsidP="00000000" w:rsidRDefault="00000000" w:rsidRPr="00000000" w14:paraId="0000016A">
            <w:pPr>
              <w:rPr/>
            </w:pPr>
            <w:r w:rsidDel="00000000" w:rsidR="00000000" w:rsidRPr="00000000">
              <w:rPr>
                <w:sz w:val="16"/>
                <w:szCs w:val="16"/>
                <w:rtl w:val="0"/>
              </w:rPr>
              <w:t xml:space="preserve">1-6</w:t>
            </w:r>
            <w:r w:rsidDel="00000000" w:rsidR="00000000" w:rsidRPr="00000000">
              <w:rPr>
                <w:rtl w:val="0"/>
              </w:rPr>
            </w:r>
          </w:p>
        </w:tc>
        <w:tc>
          <w:tcPr>
            <w:shd w:fill="ffcccb" w:val="clear"/>
          </w:tcPr>
          <w:p w:rsidR="00000000" w:rsidDel="00000000" w:rsidP="00000000" w:rsidRDefault="00000000" w:rsidRPr="00000000" w14:paraId="0000016B">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6C">
            <w:pPr>
              <w:rPr/>
            </w:pPr>
            <w:r w:rsidDel="00000000" w:rsidR="00000000" w:rsidRPr="00000000">
              <w:rPr>
                <w:sz w:val="16"/>
                <w:szCs w:val="16"/>
                <w:rtl w:val="0"/>
              </w:rPr>
              <w:t xml:space="preserve">D3は運動能力向上の使用や、B. uniformisへの影響を明示的に開示していない</w:t>
            </w:r>
            <w:r w:rsidDel="00000000" w:rsidR="00000000" w:rsidRPr="00000000">
              <w:rPr>
                <w:rtl w:val="0"/>
              </w:rPr>
            </w:r>
          </w:p>
        </w:tc>
        <w:tc>
          <w:tcPr/>
          <w:p w:rsidR="00000000" w:rsidDel="00000000" w:rsidP="00000000" w:rsidRDefault="00000000" w:rsidRPr="00000000" w14:paraId="0000016D">
            <w:pPr>
              <w:rPr/>
            </w:pPr>
            <w:r w:rsidDel="00000000" w:rsidR="00000000" w:rsidRPr="00000000">
              <w:rPr>
                <w:sz w:val="16"/>
                <w:szCs w:val="16"/>
                <w:rtl w:val="0"/>
              </w:rPr>
              <w:t xml:space="preserve">引用文献D3</w:t>
            </w:r>
            <w:r w:rsidDel="00000000" w:rsidR="00000000" w:rsidRPr="00000000">
              <w:rPr>
                <w:rtl w:val="0"/>
              </w:rPr>
            </w:r>
          </w:p>
        </w:tc>
        <w:tc>
          <w:tcPr/>
          <w:p w:rsidR="00000000" w:rsidDel="00000000" w:rsidP="00000000" w:rsidRDefault="00000000" w:rsidRPr="00000000" w14:paraId="0000016E">
            <w:pPr>
              <w:rPr/>
            </w:pPr>
            <w:r w:rsidDel="00000000" w:rsidR="00000000" w:rsidRPr="00000000">
              <w:rPr>
                <w:sz w:val="16"/>
                <w:szCs w:val="16"/>
                <w:rtl w:val="0"/>
              </w:rPr>
              <w:t xml:space="preserve">3.4</w:t>
            </w:r>
            <w:r w:rsidDel="00000000" w:rsidR="00000000" w:rsidRPr="00000000">
              <w:rPr>
                <w:rtl w:val="0"/>
              </w:rPr>
            </w:r>
          </w:p>
        </w:tc>
      </w:tr>
      <w:tr>
        <w:trPr>
          <w:cantSplit w:val="0"/>
          <w:tblHeader w:val="0"/>
        </w:trPr>
        <w:tc>
          <w:tcPr/>
          <w:p w:rsidR="00000000" w:rsidDel="00000000" w:rsidP="00000000" w:rsidRDefault="00000000" w:rsidRPr="00000000" w14:paraId="0000016F">
            <w:pPr>
              <w:rPr/>
            </w:pPr>
            <w:r w:rsidDel="00000000" w:rsidR="00000000" w:rsidRPr="00000000">
              <w:rPr>
                <w:sz w:val="16"/>
                <w:szCs w:val="16"/>
                <w:rtl w:val="0"/>
              </w:rPr>
              <w:t xml:space="preserve">7-13</w:t>
            </w:r>
            <w:r w:rsidDel="00000000" w:rsidR="00000000" w:rsidRPr="00000000">
              <w:rPr>
                <w:rtl w:val="0"/>
              </w:rPr>
            </w:r>
          </w:p>
        </w:tc>
        <w:tc>
          <w:tcPr/>
          <w:p w:rsidR="00000000" w:rsidDel="00000000" w:rsidP="00000000" w:rsidRDefault="00000000" w:rsidRPr="00000000" w14:paraId="00000170">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71">
            <w:pPr>
              <w:rPr/>
            </w:pPr>
            <w:r w:rsidDel="00000000" w:rsidR="00000000" w:rsidRPr="00000000">
              <w:rPr>
                <w:sz w:val="16"/>
                <w:szCs w:val="16"/>
                <w:rtl w:val="0"/>
              </w:rPr>
              <w:t xml:space="preserve">請求項7-13は新規性がある</w:t>
            </w:r>
            <w:r w:rsidDel="00000000" w:rsidR="00000000" w:rsidRPr="00000000">
              <w:rPr>
                <w:rtl w:val="0"/>
              </w:rPr>
            </w:r>
          </w:p>
        </w:tc>
        <w:tc>
          <w:tcPr/>
          <w:p w:rsidR="00000000" w:rsidDel="00000000" w:rsidP="00000000" w:rsidRDefault="00000000" w:rsidRPr="00000000" w14:paraId="00000172">
            <w:pPr>
              <w:rPr/>
            </w:pPr>
            <w:r w:rsidDel="00000000" w:rsidR="00000000" w:rsidRPr="00000000">
              <w:rPr>
                <w:sz w:val="16"/>
                <w:szCs w:val="16"/>
                <w:rtl w:val="0"/>
              </w:rPr>
              <w:t xml:space="preserve">引用文献D3</w:t>
            </w:r>
            <w:r w:rsidDel="00000000" w:rsidR="00000000" w:rsidRPr="00000000">
              <w:rPr>
                <w:rtl w:val="0"/>
              </w:rPr>
            </w:r>
          </w:p>
        </w:tc>
        <w:tc>
          <w:tcPr/>
          <w:p w:rsidR="00000000" w:rsidDel="00000000" w:rsidP="00000000" w:rsidRDefault="00000000" w:rsidRPr="00000000" w14:paraId="00000173">
            <w:pPr>
              <w:rPr/>
            </w:pPr>
            <w:r w:rsidDel="00000000" w:rsidR="00000000" w:rsidRPr="00000000">
              <w:rPr>
                <w:sz w:val="16"/>
                <w:szCs w:val="16"/>
                <w:rtl w:val="0"/>
              </w:rPr>
              <w:t xml:space="preserve">3.4</w:t>
            </w:r>
            <w:r w:rsidDel="00000000" w:rsidR="00000000" w:rsidRPr="00000000">
              <w:rPr>
                <w:rtl w:val="0"/>
              </w:rPr>
            </w:r>
          </w:p>
        </w:tc>
      </w:tr>
      <w:tr>
        <w:trPr>
          <w:cantSplit w:val="0"/>
          <w:tblHeader w:val="0"/>
        </w:trPr>
        <w:tc>
          <w:tcPr/>
          <w:p w:rsidR="00000000" w:rsidDel="00000000" w:rsidP="00000000" w:rsidRDefault="00000000" w:rsidRPr="00000000" w14:paraId="00000174">
            <w:pPr>
              <w:rPr/>
            </w:pPr>
            <w:r w:rsidDel="00000000" w:rsidR="00000000" w:rsidRPr="00000000">
              <w:rPr>
                <w:sz w:val="16"/>
                <w:szCs w:val="16"/>
                <w:rtl w:val="0"/>
              </w:rPr>
              <w:t xml:space="preserve">1-6</w:t>
            </w:r>
            <w:r w:rsidDel="00000000" w:rsidR="00000000" w:rsidRPr="00000000">
              <w:rPr>
                <w:rtl w:val="0"/>
              </w:rPr>
            </w:r>
          </w:p>
        </w:tc>
        <w:tc>
          <w:tcPr>
            <w:shd w:fill="ffddaa" w:val="clear"/>
          </w:tcPr>
          <w:p w:rsidR="00000000" w:rsidDel="00000000" w:rsidP="00000000" w:rsidRDefault="00000000" w:rsidRPr="00000000" w14:paraId="00000175">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76">
            <w:pPr>
              <w:rPr/>
            </w:pPr>
            <w:r w:rsidDel="00000000" w:rsidR="00000000" w:rsidRPr="00000000">
              <w:rPr>
                <w:sz w:val="16"/>
                <w:szCs w:val="16"/>
                <w:rtl w:val="0"/>
              </w:rPr>
              <w:t xml:space="preserve">D5はα-CDがBacteroidesの増殖を増加させ、高脂肪食を与えたマウスの体脂肪増加を抑制し、グルコースとインスリンを安定化させることを開示している。α-CDは経口摂取され、16週間にわたり約115mg/日投与される</w:t>
            </w:r>
            <w:r w:rsidDel="00000000" w:rsidR="00000000" w:rsidRPr="00000000">
              <w:rPr>
                <w:rtl w:val="0"/>
              </w:rPr>
            </w:r>
          </w:p>
        </w:tc>
        <w:tc>
          <w:tcPr/>
          <w:p w:rsidR="00000000" w:rsidDel="00000000" w:rsidP="00000000" w:rsidRDefault="00000000" w:rsidRPr="00000000" w14:paraId="00000177">
            <w:pPr>
              <w:rPr/>
            </w:pPr>
            <w:r w:rsidDel="00000000" w:rsidR="00000000" w:rsidRPr="00000000">
              <w:rPr>
                <w:sz w:val="16"/>
                <w:szCs w:val="16"/>
                <w:rtl w:val="0"/>
              </w:rPr>
              <w:t xml:space="preserve">引用文献D5</w:t>
            </w:r>
            <w:r w:rsidDel="00000000" w:rsidR="00000000" w:rsidRPr="00000000">
              <w:rPr>
                <w:rtl w:val="0"/>
              </w:rPr>
            </w:r>
          </w:p>
        </w:tc>
        <w:tc>
          <w:tcPr/>
          <w:p w:rsidR="00000000" w:rsidDel="00000000" w:rsidP="00000000" w:rsidRDefault="00000000" w:rsidRPr="00000000" w14:paraId="00000178">
            <w:pPr>
              <w:rPr/>
            </w:pPr>
            <w:r w:rsidDel="00000000" w:rsidR="00000000" w:rsidRPr="00000000">
              <w:rPr>
                <w:sz w:val="16"/>
                <w:szCs w:val="16"/>
                <w:rtl w:val="0"/>
              </w:rPr>
              <w:t xml:space="preserve">3.5</w:t>
            </w:r>
            <w:r w:rsidDel="00000000" w:rsidR="00000000" w:rsidRPr="00000000">
              <w:rPr>
                <w:rtl w:val="0"/>
              </w:rPr>
            </w:r>
          </w:p>
        </w:tc>
      </w:tr>
      <w:tr>
        <w:trPr>
          <w:cantSplit w:val="0"/>
          <w:tblHeader w:val="0"/>
        </w:trPr>
        <w:tc>
          <w:tcPr/>
          <w:p w:rsidR="00000000" w:rsidDel="00000000" w:rsidP="00000000" w:rsidRDefault="00000000" w:rsidRPr="00000000" w14:paraId="00000179">
            <w:pPr>
              <w:rPr/>
            </w:pPr>
            <w:r w:rsidDel="00000000" w:rsidR="00000000" w:rsidRPr="00000000">
              <w:rPr>
                <w:sz w:val="16"/>
                <w:szCs w:val="16"/>
                <w:rtl w:val="0"/>
              </w:rPr>
              <w:t xml:space="preserve">1-6</w:t>
            </w:r>
            <w:r w:rsidDel="00000000" w:rsidR="00000000" w:rsidRPr="00000000">
              <w:rPr>
                <w:rtl w:val="0"/>
              </w:rPr>
            </w:r>
          </w:p>
        </w:tc>
        <w:tc>
          <w:tcPr>
            <w:shd w:fill="ffcccb" w:val="clear"/>
          </w:tcPr>
          <w:p w:rsidR="00000000" w:rsidDel="00000000" w:rsidP="00000000" w:rsidRDefault="00000000" w:rsidRPr="00000000" w14:paraId="0000017A">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7B">
            <w:pPr>
              <w:rPr/>
            </w:pPr>
            <w:r w:rsidDel="00000000" w:rsidR="00000000" w:rsidRPr="00000000">
              <w:rPr>
                <w:sz w:val="16"/>
                <w:szCs w:val="16"/>
                <w:rtl w:val="0"/>
              </w:rPr>
              <w:t xml:space="preserve">D5は運動能力向上の使用や、B. uniformisへの影響を明示的に開示していない</w:t>
            </w:r>
            <w:r w:rsidDel="00000000" w:rsidR="00000000" w:rsidRPr="00000000">
              <w:rPr>
                <w:rtl w:val="0"/>
              </w:rPr>
            </w:r>
          </w:p>
        </w:tc>
        <w:tc>
          <w:tcPr/>
          <w:p w:rsidR="00000000" w:rsidDel="00000000" w:rsidP="00000000" w:rsidRDefault="00000000" w:rsidRPr="00000000" w14:paraId="0000017C">
            <w:pPr>
              <w:rPr/>
            </w:pPr>
            <w:r w:rsidDel="00000000" w:rsidR="00000000" w:rsidRPr="00000000">
              <w:rPr>
                <w:sz w:val="16"/>
                <w:szCs w:val="16"/>
                <w:rtl w:val="0"/>
              </w:rPr>
              <w:t xml:space="preserve">引用文献D5</w:t>
            </w:r>
            <w:r w:rsidDel="00000000" w:rsidR="00000000" w:rsidRPr="00000000">
              <w:rPr>
                <w:rtl w:val="0"/>
              </w:rPr>
            </w:r>
          </w:p>
        </w:tc>
        <w:tc>
          <w:tcPr/>
          <w:p w:rsidR="00000000" w:rsidDel="00000000" w:rsidP="00000000" w:rsidRDefault="00000000" w:rsidRPr="00000000" w14:paraId="0000017D">
            <w:pPr>
              <w:rPr/>
            </w:pPr>
            <w:r w:rsidDel="00000000" w:rsidR="00000000" w:rsidRPr="00000000">
              <w:rPr>
                <w:sz w:val="16"/>
                <w:szCs w:val="16"/>
                <w:rtl w:val="0"/>
              </w:rPr>
              <w:t xml:space="preserve">3.5</w:t>
            </w:r>
            <w:r w:rsidDel="00000000" w:rsidR="00000000" w:rsidRPr="00000000">
              <w:rPr>
                <w:rtl w:val="0"/>
              </w:rPr>
            </w:r>
          </w:p>
        </w:tc>
      </w:tr>
      <w:tr>
        <w:trPr>
          <w:cantSplit w:val="0"/>
          <w:tblHeader w:val="0"/>
        </w:trPr>
        <w:tc>
          <w:tcPr/>
          <w:p w:rsidR="00000000" w:rsidDel="00000000" w:rsidP="00000000" w:rsidRDefault="00000000" w:rsidRPr="00000000" w14:paraId="0000017E">
            <w:pPr>
              <w:rPr/>
            </w:pPr>
            <w:r w:rsidDel="00000000" w:rsidR="00000000" w:rsidRPr="00000000">
              <w:rPr>
                <w:sz w:val="16"/>
                <w:szCs w:val="16"/>
                <w:rtl w:val="0"/>
              </w:rPr>
              <w:t xml:space="preserve">7-13</w:t>
            </w:r>
            <w:r w:rsidDel="00000000" w:rsidR="00000000" w:rsidRPr="00000000">
              <w:rPr>
                <w:rtl w:val="0"/>
              </w:rPr>
            </w:r>
          </w:p>
        </w:tc>
        <w:tc>
          <w:tcPr/>
          <w:p w:rsidR="00000000" w:rsidDel="00000000" w:rsidP="00000000" w:rsidRDefault="00000000" w:rsidRPr="00000000" w14:paraId="0000017F">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80">
            <w:pPr>
              <w:rPr/>
            </w:pPr>
            <w:r w:rsidDel="00000000" w:rsidR="00000000" w:rsidRPr="00000000">
              <w:rPr>
                <w:sz w:val="16"/>
                <w:szCs w:val="16"/>
                <w:rtl w:val="0"/>
              </w:rPr>
              <w:t xml:space="preserve">請求項7-13は新規性がある</w:t>
            </w:r>
            <w:r w:rsidDel="00000000" w:rsidR="00000000" w:rsidRPr="00000000">
              <w:rPr>
                <w:rtl w:val="0"/>
              </w:rPr>
            </w:r>
          </w:p>
        </w:tc>
        <w:tc>
          <w:tcPr/>
          <w:p w:rsidR="00000000" w:rsidDel="00000000" w:rsidP="00000000" w:rsidRDefault="00000000" w:rsidRPr="00000000" w14:paraId="00000181">
            <w:pPr>
              <w:rPr/>
            </w:pPr>
            <w:r w:rsidDel="00000000" w:rsidR="00000000" w:rsidRPr="00000000">
              <w:rPr>
                <w:sz w:val="16"/>
                <w:szCs w:val="16"/>
                <w:rtl w:val="0"/>
              </w:rPr>
              <w:t xml:space="preserve">引用文献D5</w:t>
            </w:r>
            <w:r w:rsidDel="00000000" w:rsidR="00000000" w:rsidRPr="00000000">
              <w:rPr>
                <w:rtl w:val="0"/>
              </w:rPr>
            </w:r>
          </w:p>
        </w:tc>
        <w:tc>
          <w:tcPr/>
          <w:p w:rsidR="00000000" w:rsidDel="00000000" w:rsidP="00000000" w:rsidRDefault="00000000" w:rsidRPr="00000000" w14:paraId="00000182">
            <w:pPr>
              <w:rPr/>
            </w:pPr>
            <w:r w:rsidDel="00000000" w:rsidR="00000000" w:rsidRPr="00000000">
              <w:rPr>
                <w:sz w:val="16"/>
                <w:szCs w:val="16"/>
                <w:rtl w:val="0"/>
              </w:rPr>
              <w:t xml:space="preserve">3.5</w:t>
            </w:r>
            <w:r w:rsidDel="00000000" w:rsidR="00000000" w:rsidRPr="00000000">
              <w:rPr>
                <w:rtl w:val="0"/>
              </w:rPr>
            </w:r>
          </w:p>
        </w:tc>
      </w:tr>
      <w:tr>
        <w:trPr>
          <w:cantSplit w:val="0"/>
          <w:tblHeader w:val="0"/>
        </w:trPr>
        <w:tc>
          <w:tcPr/>
          <w:p w:rsidR="00000000" w:rsidDel="00000000" w:rsidP="00000000" w:rsidRDefault="00000000" w:rsidRPr="00000000" w14:paraId="00000183">
            <w:pPr>
              <w:rPr/>
            </w:pPr>
            <w:r w:rsidDel="00000000" w:rsidR="00000000" w:rsidRPr="00000000">
              <w:rPr>
                <w:sz w:val="16"/>
                <w:szCs w:val="16"/>
                <w:rtl w:val="0"/>
              </w:rPr>
              <w:t xml:space="preserve">1-6</w:t>
            </w:r>
            <w:r w:rsidDel="00000000" w:rsidR="00000000" w:rsidRPr="00000000">
              <w:rPr>
                <w:rtl w:val="0"/>
              </w:rPr>
            </w:r>
          </w:p>
        </w:tc>
        <w:tc>
          <w:tcPr>
            <w:shd w:fill="ffddaa" w:val="clear"/>
          </w:tcPr>
          <w:p w:rsidR="00000000" w:rsidDel="00000000" w:rsidP="00000000" w:rsidRDefault="00000000" w:rsidRPr="00000000" w14:paraId="00000184">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85">
            <w:pPr>
              <w:rPr/>
            </w:pPr>
            <w:r w:rsidDel="00000000" w:rsidR="00000000" w:rsidRPr="00000000">
              <w:rPr>
                <w:sz w:val="16"/>
                <w:szCs w:val="16"/>
                <w:rtl w:val="0"/>
              </w:rPr>
              <w:t xml:space="preserve">D7はチオクト酸のシクロデキストリンクラスレートを使用して疲労を軽減し、体力を増強するための組成物に関するもので、シクロデキストリンはα-CDから選択できる</w:t>
            </w:r>
            <w:r w:rsidDel="00000000" w:rsidR="00000000" w:rsidRPr="00000000">
              <w:rPr>
                <w:rtl w:val="0"/>
              </w:rPr>
            </w:r>
          </w:p>
        </w:tc>
        <w:tc>
          <w:tcPr/>
          <w:p w:rsidR="00000000" w:rsidDel="00000000" w:rsidP="00000000" w:rsidRDefault="00000000" w:rsidRPr="00000000" w14:paraId="00000186">
            <w:pPr>
              <w:rPr/>
            </w:pPr>
            <w:r w:rsidDel="00000000" w:rsidR="00000000" w:rsidRPr="00000000">
              <w:rPr>
                <w:sz w:val="16"/>
                <w:szCs w:val="16"/>
                <w:rtl w:val="0"/>
              </w:rPr>
              <w:t xml:space="preserve">引用文献D7</w:t>
            </w:r>
            <w:r w:rsidDel="00000000" w:rsidR="00000000" w:rsidRPr="00000000">
              <w:rPr>
                <w:rtl w:val="0"/>
              </w:rPr>
            </w:r>
          </w:p>
        </w:tc>
        <w:tc>
          <w:tcPr/>
          <w:p w:rsidR="00000000" w:rsidDel="00000000" w:rsidP="00000000" w:rsidRDefault="00000000" w:rsidRPr="00000000" w14:paraId="00000187">
            <w:pPr>
              <w:rPr/>
            </w:pPr>
            <w:r w:rsidDel="00000000" w:rsidR="00000000" w:rsidRPr="00000000">
              <w:rPr>
                <w:sz w:val="16"/>
                <w:szCs w:val="16"/>
                <w:rtl w:val="0"/>
              </w:rPr>
              <w:t xml:space="preserve">3.7</w:t>
            </w:r>
            <w:r w:rsidDel="00000000" w:rsidR="00000000" w:rsidRPr="00000000">
              <w:rPr>
                <w:rtl w:val="0"/>
              </w:rPr>
            </w:r>
          </w:p>
        </w:tc>
      </w:tr>
      <w:tr>
        <w:trPr>
          <w:cantSplit w:val="0"/>
          <w:tblHeader w:val="0"/>
        </w:trPr>
        <w:tc>
          <w:tcPr/>
          <w:p w:rsidR="00000000" w:rsidDel="00000000" w:rsidP="00000000" w:rsidRDefault="00000000" w:rsidRPr="00000000" w14:paraId="00000188">
            <w:pPr>
              <w:rPr/>
            </w:pPr>
            <w:r w:rsidDel="00000000" w:rsidR="00000000" w:rsidRPr="00000000">
              <w:rPr>
                <w:sz w:val="16"/>
                <w:szCs w:val="16"/>
                <w:rtl w:val="0"/>
              </w:rPr>
              <w:t xml:space="preserve">1-6</w:t>
            </w:r>
            <w:r w:rsidDel="00000000" w:rsidR="00000000" w:rsidRPr="00000000">
              <w:rPr>
                <w:rtl w:val="0"/>
              </w:rPr>
            </w:r>
          </w:p>
        </w:tc>
        <w:tc>
          <w:tcPr>
            <w:shd w:fill="ffcccb" w:val="clear"/>
          </w:tcPr>
          <w:p w:rsidR="00000000" w:rsidDel="00000000" w:rsidP="00000000" w:rsidRDefault="00000000" w:rsidRPr="00000000" w14:paraId="00000189">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8A">
            <w:pPr>
              <w:rPr/>
            </w:pPr>
            <w:r w:rsidDel="00000000" w:rsidR="00000000" w:rsidRPr="00000000">
              <w:rPr>
                <w:sz w:val="16"/>
                <w:szCs w:val="16"/>
                <w:rtl w:val="0"/>
              </w:rPr>
              <w:t xml:space="preserve">D7は運動能力向上の使用や、B. uniformisへの影響を明示的に開示していない</w:t>
            </w:r>
            <w:r w:rsidDel="00000000" w:rsidR="00000000" w:rsidRPr="00000000">
              <w:rPr>
                <w:rtl w:val="0"/>
              </w:rPr>
            </w:r>
          </w:p>
        </w:tc>
        <w:tc>
          <w:tcPr/>
          <w:p w:rsidR="00000000" w:rsidDel="00000000" w:rsidP="00000000" w:rsidRDefault="00000000" w:rsidRPr="00000000" w14:paraId="0000018B">
            <w:pPr>
              <w:rPr/>
            </w:pPr>
            <w:r w:rsidDel="00000000" w:rsidR="00000000" w:rsidRPr="00000000">
              <w:rPr>
                <w:sz w:val="16"/>
                <w:szCs w:val="16"/>
                <w:rtl w:val="0"/>
              </w:rPr>
              <w:t xml:space="preserve">引用文献D7</w:t>
            </w:r>
            <w:r w:rsidDel="00000000" w:rsidR="00000000" w:rsidRPr="00000000">
              <w:rPr>
                <w:rtl w:val="0"/>
              </w:rPr>
            </w:r>
          </w:p>
        </w:tc>
        <w:tc>
          <w:tcPr/>
          <w:p w:rsidR="00000000" w:rsidDel="00000000" w:rsidP="00000000" w:rsidRDefault="00000000" w:rsidRPr="00000000" w14:paraId="0000018C">
            <w:pPr>
              <w:rPr/>
            </w:pPr>
            <w:r w:rsidDel="00000000" w:rsidR="00000000" w:rsidRPr="00000000">
              <w:rPr>
                <w:sz w:val="16"/>
                <w:szCs w:val="16"/>
                <w:rtl w:val="0"/>
              </w:rPr>
              <w:t xml:space="preserve">3.7</w:t>
            </w:r>
            <w:r w:rsidDel="00000000" w:rsidR="00000000" w:rsidRPr="00000000">
              <w:rPr>
                <w:rtl w:val="0"/>
              </w:rPr>
            </w:r>
          </w:p>
        </w:tc>
      </w:tr>
      <w:tr>
        <w:trPr>
          <w:cantSplit w:val="0"/>
          <w:tblHeader w:val="0"/>
        </w:trPr>
        <w:tc>
          <w:tcPr/>
          <w:p w:rsidR="00000000" w:rsidDel="00000000" w:rsidP="00000000" w:rsidRDefault="00000000" w:rsidRPr="00000000" w14:paraId="0000018D">
            <w:pPr>
              <w:rPr/>
            </w:pPr>
            <w:r w:rsidDel="00000000" w:rsidR="00000000" w:rsidRPr="00000000">
              <w:rPr>
                <w:sz w:val="16"/>
                <w:szCs w:val="16"/>
                <w:rtl w:val="0"/>
              </w:rPr>
              <w:t xml:space="preserve">-</w:t>
            </w:r>
            <w:r w:rsidDel="00000000" w:rsidR="00000000" w:rsidRPr="00000000">
              <w:rPr>
                <w:rtl w:val="0"/>
              </w:rPr>
            </w:r>
          </w:p>
        </w:tc>
        <w:tc>
          <w:tcPr>
            <w:shd w:fill="ffddaa" w:val="clear"/>
          </w:tcPr>
          <w:p w:rsidR="00000000" w:rsidDel="00000000" w:rsidP="00000000" w:rsidRDefault="00000000" w:rsidRPr="00000000" w14:paraId="0000018E">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8F">
            <w:pPr>
              <w:rPr/>
            </w:pPr>
            <w:r w:rsidDel="00000000" w:rsidR="00000000" w:rsidRPr="00000000">
              <w:rPr>
                <w:sz w:val="16"/>
                <w:szCs w:val="16"/>
                <w:rtl w:val="0"/>
              </w:rPr>
              <w:t xml:space="preserve">D8は運動中の心拍数増加を抑制するためのカゼイン加水分解物の使用を開示している</w:t>
            </w:r>
            <w:r w:rsidDel="00000000" w:rsidR="00000000" w:rsidRPr="00000000">
              <w:rPr>
                <w:rtl w:val="0"/>
              </w:rPr>
            </w:r>
          </w:p>
        </w:tc>
        <w:tc>
          <w:tcPr/>
          <w:p w:rsidR="00000000" w:rsidDel="00000000" w:rsidP="00000000" w:rsidRDefault="00000000" w:rsidRPr="00000000" w14:paraId="00000190">
            <w:pPr>
              <w:rPr/>
            </w:pPr>
            <w:r w:rsidDel="00000000" w:rsidR="00000000" w:rsidRPr="00000000">
              <w:rPr>
                <w:sz w:val="16"/>
                <w:szCs w:val="16"/>
                <w:rtl w:val="0"/>
              </w:rPr>
              <w:t xml:space="preserve">引用文献D8</w:t>
            </w:r>
            <w:r w:rsidDel="00000000" w:rsidR="00000000" w:rsidRPr="00000000">
              <w:rPr>
                <w:rtl w:val="0"/>
              </w:rPr>
            </w:r>
          </w:p>
        </w:tc>
        <w:tc>
          <w:tcPr/>
          <w:p w:rsidR="00000000" w:rsidDel="00000000" w:rsidP="00000000" w:rsidRDefault="00000000" w:rsidRPr="00000000" w14:paraId="00000191">
            <w:pPr>
              <w:rPr/>
            </w:pPr>
            <w:r w:rsidDel="00000000" w:rsidR="00000000" w:rsidRPr="00000000">
              <w:rPr>
                <w:sz w:val="16"/>
                <w:szCs w:val="16"/>
                <w:rtl w:val="0"/>
              </w:rPr>
              <w:t xml:space="preserve">3.8</w:t>
            </w:r>
            <w:r w:rsidDel="00000000" w:rsidR="00000000" w:rsidRPr="00000000">
              <w:rPr>
                <w:rtl w:val="0"/>
              </w:rPr>
            </w:r>
          </w:p>
        </w:tc>
      </w:tr>
      <w:tr>
        <w:trPr>
          <w:cantSplit w:val="0"/>
          <w:tblHeader w:val="0"/>
        </w:trPr>
        <w:tc>
          <w:tcPr/>
          <w:p w:rsidR="00000000" w:rsidDel="00000000" w:rsidP="00000000" w:rsidRDefault="00000000" w:rsidRPr="00000000" w14:paraId="00000192">
            <w:pPr>
              <w:rPr/>
            </w:pPr>
            <w:r w:rsidDel="00000000" w:rsidR="00000000" w:rsidRPr="00000000">
              <w:rPr>
                <w:sz w:val="16"/>
                <w:szCs w:val="16"/>
                <w:rtl w:val="0"/>
              </w:rPr>
              <w:t xml:space="preserve">-</w:t>
            </w:r>
            <w:r w:rsidDel="00000000" w:rsidR="00000000" w:rsidRPr="00000000">
              <w:rPr>
                <w:rtl w:val="0"/>
              </w:rPr>
            </w:r>
          </w:p>
        </w:tc>
        <w:tc>
          <w:tcPr>
            <w:shd w:fill="ffcccb" w:val="clear"/>
          </w:tcPr>
          <w:p w:rsidR="00000000" w:rsidDel="00000000" w:rsidP="00000000" w:rsidRDefault="00000000" w:rsidRPr="00000000" w14:paraId="00000193">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94">
            <w:pPr>
              <w:rPr/>
            </w:pPr>
            <w:r w:rsidDel="00000000" w:rsidR="00000000" w:rsidRPr="00000000">
              <w:rPr>
                <w:sz w:val="16"/>
                <w:szCs w:val="16"/>
                <w:rtl w:val="0"/>
              </w:rPr>
              <w:t xml:space="preserve">D8はα-CDを開示していない</w:t>
            </w:r>
            <w:r w:rsidDel="00000000" w:rsidR="00000000" w:rsidRPr="00000000">
              <w:rPr>
                <w:rtl w:val="0"/>
              </w:rPr>
            </w:r>
          </w:p>
        </w:tc>
        <w:tc>
          <w:tcPr/>
          <w:p w:rsidR="00000000" w:rsidDel="00000000" w:rsidP="00000000" w:rsidRDefault="00000000" w:rsidRPr="00000000" w14:paraId="00000195">
            <w:pPr>
              <w:rPr/>
            </w:pPr>
            <w:r w:rsidDel="00000000" w:rsidR="00000000" w:rsidRPr="00000000">
              <w:rPr>
                <w:sz w:val="16"/>
                <w:szCs w:val="16"/>
                <w:rtl w:val="0"/>
              </w:rPr>
              <w:t xml:space="preserve">引用文献D8</w:t>
            </w:r>
            <w:r w:rsidDel="00000000" w:rsidR="00000000" w:rsidRPr="00000000">
              <w:rPr>
                <w:rtl w:val="0"/>
              </w:rPr>
            </w:r>
          </w:p>
        </w:tc>
        <w:tc>
          <w:tcPr/>
          <w:p w:rsidR="00000000" w:rsidDel="00000000" w:rsidP="00000000" w:rsidRDefault="00000000" w:rsidRPr="00000000" w14:paraId="00000196">
            <w:pPr>
              <w:rPr/>
            </w:pPr>
            <w:r w:rsidDel="00000000" w:rsidR="00000000" w:rsidRPr="00000000">
              <w:rPr>
                <w:sz w:val="16"/>
                <w:szCs w:val="16"/>
                <w:rtl w:val="0"/>
              </w:rPr>
              <w:t xml:space="preserve">3.8</w:t>
            </w:r>
            <w:r w:rsidDel="00000000" w:rsidR="00000000" w:rsidRPr="00000000">
              <w:rPr>
                <w:rtl w:val="0"/>
              </w:rPr>
            </w:r>
          </w:p>
        </w:tc>
      </w:tr>
    </w:tbl>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pStyle w:val="Heading2"/>
        <w:rPr/>
      </w:pPr>
      <w:r w:rsidDel="00000000" w:rsidR="00000000" w:rsidRPr="00000000">
        <w:rPr>
          <w:rtl w:val="0"/>
        </w:rPr>
        <w:t xml:space="preserve">進歩性(Article 56 EPC)</w:t>
      </w:r>
    </w:p>
    <w:tbl>
      <w:tblPr>
        <w:tblStyle w:val="Table3"/>
        <w:tblW w:w="107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65"/>
        <w:gridCol w:w="2355"/>
        <w:gridCol w:w="5295"/>
        <w:gridCol w:w="1245"/>
        <w:gridCol w:w="1125"/>
        <w:tblGridChange w:id="0">
          <w:tblGrid>
            <w:gridCol w:w="765"/>
            <w:gridCol w:w="2355"/>
            <w:gridCol w:w="5295"/>
            <w:gridCol w:w="1245"/>
            <w:gridCol w:w="1125"/>
          </w:tblGrid>
        </w:tblGridChange>
      </w:tblGrid>
      <w:tr>
        <w:trPr>
          <w:cantSplit w:val="0"/>
          <w:tblHeader w:val="0"/>
        </w:trPr>
        <w:tc>
          <w:tcPr/>
          <w:p w:rsidR="00000000" w:rsidDel="00000000" w:rsidP="00000000" w:rsidRDefault="00000000" w:rsidRPr="00000000" w14:paraId="00000199">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19A">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9B">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19C">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19D">
            <w:pPr>
              <w:rPr/>
            </w:pPr>
            <w:r w:rsidDel="00000000" w:rsidR="00000000" w:rsidRPr="00000000">
              <w:rPr>
                <w:sz w:val="16"/>
                <w:szCs w:val="16"/>
                <w:rtl w:val="0"/>
              </w:rPr>
              <w:t xml:space="preserve">参照段落</w:t>
            </w:r>
            <w:r w:rsidDel="00000000" w:rsidR="00000000" w:rsidRPr="00000000">
              <w:rPr>
                <w:rtl w:val="0"/>
              </w:rPr>
            </w:r>
          </w:p>
        </w:tc>
      </w:tr>
      <w:tr>
        <w:trPr>
          <w:cantSplit w:val="0"/>
          <w:tblHeader w:val="0"/>
        </w:trPr>
        <w:tc>
          <w:tcPr/>
          <w:p w:rsidR="00000000" w:rsidDel="00000000" w:rsidP="00000000" w:rsidRDefault="00000000" w:rsidRPr="00000000" w14:paraId="0000019E">
            <w:pPr>
              <w:rPr/>
            </w:pPr>
            <w:r w:rsidDel="00000000" w:rsidR="00000000" w:rsidRPr="00000000">
              <w:rPr>
                <w:sz w:val="16"/>
                <w:szCs w:val="16"/>
                <w:rtl w:val="0"/>
              </w:rPr>
              <w:t xml:space="preserve">1-13</w:t>
            </w:r>
            <w:r w:rsidDel="00000000" w:rsidR="00000000" w:rsidRPr="00000000">
              <w:rPr>
                <w:rtl w:val="0"/>
              </w:rPr>
            </w:r>
          </w:p>
        </w:tc>
        <w:tc>
          <w:tcPr>
            <w:shd w:fill="ccffcc" w:val="clear"/>
          </w:tcPr>
          <w:p w:rsidR="00000000" w:rsidDel="00000000" w:rsidP="00000000" w:rsidRDefault="00000000" w:rsidRPr="00000000" w14:paraId="0000019F">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A0">
            <w:pPr>
              <w:rPr/>
            </w:pPr>
            <w:r w:rsidDel="00000000" w:rsidR="00000000" w:rsidRPr="00000000">
              <w:rPr>
                <w:sz w:val="16"/>
                <w:szCs w:val="16"/>
                <w:rtl w:val="0"/>
              </w:rPr>
              <w:t xml:space="preserve">請求項1-13は進歩性を有さないと判断される</w:t>
            </w:r>
            <w:r w:rsidDel="00000000" w:rsidR="00000000" w:rsidRPr="00000000">
              <w:rPr>
                <w:rtl w:val="0"/>
              </w:rPr>
            </w:r>
          </w:p>
        </w:tc>
        <w:tc>
          <w:tcPr/>
          <w:p w:rsidR="00000000" w:rsidDel="00000000" w:rsidP="00000000" w:rsidRDefault="00000000" w:rsidRPr="00000000" w14:paraId="000001A1">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1A2">
            <w:pPr>
              <w:rPr/>
            </w:pPr>
            <w:r w:rsidDel="00000000" w:rsidR="00000000" w:rsidRPr="00000000">
              <w:rPr>
                <w:sz w:val="16"/>
                <w:szCs w:val="16"/>
                <w:rtl w:val="0"/>
              </w:rPr>
              <w:t xml:space="preserve">4</w:t>
            </w:r>
            <w:r w:rsidDel="00000000" w:rsidR="00000000" w:rsidRPr="00000000">
              <w:rPr>
                <w:rtl w:val="0"/>
              </w:rPr>
            </w:r>
          </w:p>
        </w:tc>
      </w:tr>
      <w:tr>
        <w:trPr>
          <w:cantSplit w:val="0"/>
          <w:tblHeader w:val="0"/>
        </w:trPr>
        <w:tc>
          <w:tcPr/>
          <w:p w:rsidR="00000000" w:rsidDel="00000000" w:rsidP="00000000" w:rsidRDefault="00000000" w:rsidRPr="00000000" w14:paraId="000001A3">
            <w:pPr>
              <w:rPr/>
            </w:pPr>
            <w:r w:rsidDel="00000000" w:rsidR="00000000" w:rsidRPr="00000000">
              <w:rPr>
                <w:sz w:val="16"/>
                <w:szCs w:val="16"/>
                <w:rtl w:val="0"/>
              </w:rPr>
              <w:t xml:space="preserve">1-6</w:t>
            </w:r>
            <w:r w:rsidDel="00000000" w:rsidR="00000000" w:rsidRPr="00000000">
              <w:rPr>
                <w:rtl w:val="0"/>
              </w:rPr>
            </w:r>
          </w:p>
        </w:tc>
        <w:tc>
          <w:tcPr/>
          <w:p w:rsidR="00000000" w:rsidDel="00000000" w:rsidP="00000000" w:rsidRDefault="00000000" w:rsidRPr="00000000" w14:paraId="000001A4">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A5">
            <w:pPr>
              <w:rPr/>
            </w:pPr>
            <w:r w:rsidDel="00000000" w:rsidR="00000000" w:rsidRPr="00000000">
              <w:rPr>
                <w:sz w:val="16"/>
                <w:szCs w:val="16"/>
                <w:rtl w:val="0"/>
              </w:rPr>
              <w:t xml:space="preserve">請求項1-6は新規性がないため、進歩性を有することができない</w:t>
            </w:r>
            <w:r w:rsidDel="00000000" w:rsidR="00000000" w:rsidRPr="00000000">
              <w:rPr>
                <w:rtl w:val="0"/>
              </w:rPr>
            </w:r>
          </w:p>
        </w:tc>
        <w:tc>
          <w:tcPr/>
          <w:p w:rsidR="00000000" w:rsidDel="00000000" w:rsidP="00000000" w:rsidRDefault="00000000" w:rsidRPr="00000000" w14:paraId="000001A6">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1A7">
            <w:pPr>
              <w:rPr/>
            </w:pPr>
            <w:r w:rsidDel="00000000" w:rsidR="00000000" w:rsidRPr="00000000">
              <w:rPr>
                <w:sz w:val="16"/>
                <w:szCs w:val="16"/>
                <w:rtl w:val="0"/>
              </w:rPr>
              <w:t xml:space="preserve">4.3</w:t>
            </w:r>
            <w:r w:rsidDel="00000000" w:rsidR="00000000" w:rsidRPr="00000000">
              <w:rPr>
                <w:rtl w:val="0"/>
              </w:rPr>
            </w:r>
          </w:p>
        </w:tc>
      </w:tr>
      <w:tr>
        <w:trPr>
          <w:cantSplit w:val="0"/>
          <w:tblHeader w:val="0"/>
        </w:trPr>
        <w:tc>
          <w:tcPr/>
          <w:p w:rsidR="00000000" w:rsidDel="00000000" w:rsidP="00000000" w:rsidRDefault="00000000" w:rsidRPr="00000000" w14:paraId="000001A8">
            <w:pPr>
              <w:rPr/>
            </w:pPr>
            <w:r w:rsidDel="00000000" w:rsidR="00000000" w:rsidRPr="00000000">
              <w:rPr>
                <w:sz w:val="16"/>
                <w:szCs w:val="16"/>
                <w:rtl w:val="0"/>
              </w:rPr>
              <w:t xml:space="preserve">7-9, 11-13</w:t>
            </w:r>
            <w:r w:rsidDel="00000000" w:rsidR="00000000" w:rsidRPr="00000000">
              <w:rPr>
                <w:rtl w:val="0"/>
              </w:rPr>
            </w:r>
          </w:p>
        </w:tc>
        <w:tc>
          <w:tcPr>
            <w:shd w:fill="ffddaa" w:val="clear"/>
          </w:tcPr>
          <w:p w:rsidR="00000000" w:rsidDel="00000000" w:rsidP="00000000" w:rsidRDefault="00000000" w:rsidRPr="00000000" w14:paraId="000001A9">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AA">
            <w:pPr>
              <w:rPr/>
            </w:pPr>
            <w:r w:rsidDel="00000000" w:rsidR="00000000" w:rsidRPr="00000000">
              <w:rPr>
                <w:sz w:val="16"/>
                <w:szCs w:val="16"/>
                <w:rtl w:val="0"/>
              </w:rPr>
              <w:t xml:space="preserve">D1は運動能力（筋力、持久力）の向上と疲労の軽減に関するもので、α-CDを含む組成物を開示しており、最も近い先行技術と見なされる</w:t>
            </w:r>
            <w:r w:rsidDel="00000000" w:rsidR="00000000" w:rsidRPr="00000000">
              <w:rPr>
                <w:rtl w:val="0"/>
              </w:rPr>
            </w:r>
          </w:p>
        </w:tc>
        <w:tc>
          <w:tcPr/>
          <w:p w:rsidR="00000000" w:rsidDel="00000000" w:rsidP="00000000" w:rsidRDefault="00000000" w:rsidRPr="00000000" w14:paraId="000001AB">
            <w:pPr>
              <w:rPr/>
            </w:pPr>
            <w:r w:rsidDel="00000000" w:rsidR="00000000" w:rsidRPr="00000000">
              <w:rPr>
                <w:sz w:val="16"/>
                <w:szCs w:val="16"/>
                <w:rtl w:val="0"/>
              </w:rPr>
              <w:t xml:space="preserve">引用文献D1</w:t>
            </w:r>
            <w:r w:rsidDel="00000000" w:rsidR="00000000" w:rsidRPr="00000000">
              <w:rPr>
                <w:rtl w:val="0"/>
              </w:rPr>
            </w:r>
          </w:p>
        </w:tc>
        <w:tc>
          <w:tcPr/>
          <w:p w:rsidR="00000000" w:rsidDel="00000000" w:rsidP="00000000" w:rsidRDefault="00000000" w:rsidRPr="00000000" w14:paraId="000001AC">
            <w:pPr>
              <w:rPr/>
            </w:pPr>
            <w:r w:rsidDel="00000000" w:rsidR="00000000" w:rsidRPr="00000000">
              <w:rPr>
                <w:sz w:val="16"/>
                <w:szCs w:val="16"/>
                <w:rtl w:val="0"/>
              </w:rPr>
              <w:t xml:space="preserve">4.4</w:t>
            </w:r>
            <w:r w:rsidDel="00000000" w:rsidR="00000000" w:rsidRPr="00000000">
              <w:rPr>
                <w:rtl w:val="0"/>
              </w:rPr>
            </w:r>
          </w:p>
        </w:tc>
      </w:tr>
      <w:tr>
        <w:trPr>
          <w:cantSplit w:val="0"/>
          <w:tblHeader w:val="0"/>
        </w:trPr>
        <w:tc>
          <w:tcPr/>
          <w:p w:rsidR="00000000" w:rsidDel="00000000" w:rsidP="00000000" w:rsidRDefault="00000000" w:rsidRPr="00000000" w14:paraId="000001AD">
            <w:pPr>
              <w:rPr/>
            </w:pPr>
            <w:r w:rsidDel="00000000" w:rsidR="00000000" w:rsidRPr="00000000">
              <w:rPr>
                <w:sz w:val="16"/>
                <w:szCs w:val="16"/>
                <w:rtl w:val="0"/>
              </w:rPr>
              <w:t xml:space="preserve">7-9, 11-13</w:t>
            </w:r>
            <w:r w:rsidDel="00000000" w:rsidR="00000000" w:rsidRPr="00000000">
              <w:rPr>
                <w:rtl w:val="0"/>
              </w:rPr>
            </w:r>
          </w:p>
        </w:tc>
        <w:tc>
          <w:tcPr>
            <w:shd w:fill="ffcccb" w:val="clear"/>
          </w:tcPr>
          <w:p w:rsidR="00000000" w:rsidDel="00000000" w:rsidP="00000000" w:rsidRDefault="00000000" w:rsidRPr="00000000" w14:paraId="000001AE">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AF">
            <w:pPr>
              <w:rPr/>
            </w:pPr>
            <w:r w:rsidDel="00000000" w:rsidR="00000000" w:rsidRPr="00000000">
              <w:rPr>
                <w:sz w:val="16"/>
                <w:szCs w:val="16"/>
                <w:rtl w:val="0"/>
              </w:rPr>
              <w:t xml:space="preserve">請求項7-9, 11-13はD1と投与量レジメンが異なる</w:t>
            </w:r>
            <w:r w:rsidDel="00000000" w:rsidR="00000000" w:rsidRPr="00000000">
              <w:rPr>
                <w:rtl w:val="0"/>
              </w:rPr>
            </w:r>
          </w:p>
        </w:tc>
        <w:tc>
          <w:tcPr/>
          <w:p w:rsidR="00000000" w:rsidDel="00000000" w:rsidP="00000000" w:rsidRDefault="00000000" w:rsidRPr="00000000" w14:paraId="000001B0">
            <w:pPr>
              <w:rPr/>
            </w:pPr>
            <w:r w:rsidDel="00000000" w:rsidR="00000000" w:rsidRPr="00000000">
              <w:rPr>
                <w:sz w:val="16"/>
                <w:szCs w:val="16"/>
                <w:rtl w:val="0"/>
              </w:rPr>
              <w:t xml:space="preserve">引用文献D1</w:t>
            </w:r>
            <w:r w:rsidDel="00000000" w:rsidR="00000000" w:rsidRPr="00000000">
              <w:rPr>
                <w:rtl w:val="0"/>
              </w:rPr>
            </w:r>
          </w:p>
        </w:tc>
        <w:tc>
          <w:tcPr/>
          <w:p w:rsidR="00000000" w:rsidDel="00000000" w:rsidP="00000000" w:rsidRDefault="00000000" w:rsidRPr="00000000" w14:paraId="000001B1">
            <w:pPr>
              <w:rPr/>
            </w:pPr>
            <w:r w:rsidDel="00000000" w:rsidR="00000000" w:rsidRPr="00000000">
              <w:rPr>
                <w:sz w:val="16"/>
                <w:szCs w:val="16"/>
                <w:rtl w:val="0"/>
              </w:rPr>
              <w:t xml:space="preserve">4.4.1</w:t>
            </w:r>
            <w:r w:rsidDel="00000000" w:rsidR="00000000" w:rsidRPr="00000000">
              <w:rPr>
                <w:rtl w:val="0"/>
              </w:rPr>
            </w:r>
          </w:p>
        </w:tc>
      </w:tr>
      <w:tr>
        <w:trPr>
          <w:cantSplit w:val="0"/>
          <w:tblHeader w:val="0"/>
        </w:trPr>
        <w:tc>
          <w:tcPr/>
          <w:p w:rsidR="00000000" w:rsidDel="00000000" w:rsidP="00000000" w:rsidRDefault="00000000" w:rsidRPr="00000000" w14:paraId="000001B2">
            <w:pPr>
              <w:rPr/>
            </w:pPr>
            <w:r w:rsidDel="00000000" w:rsidR="00000000" w:rsidRPr="00000000">
              <w:rPr>
                <w:sz w:val="16"/>
                <w:szCs w:val="16"/>
                <w:rtl w:val="0"/>
              </w:rPr>
              <w:t xml:space="preserve">7-9, 11-13</w:t>
            </w:r>
            <w:r w:rsidDel="00000000" w:rsidR="00000000" w:rsidRPr="00000000">
              <w:rPr>
                <w:rtl w:val="0"/>
              </w:rPr>
            </w:r>
          </w:p>
        </w:tc>
        <w:tc>
          <w:tcPr>
            <w:shd w:fill="ffcccb" w:val="clear"/>
          </w:tcPr>
          <w:p w:rsidR="00000000" w:rsidDel="00000000" w:rsidP="00000000" w:rsidRDefault="00000000" w:rsidRPr="00000000" w14:paraId="000001B3">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B4">
            <w:pPr>
              <w:rPr/>
            </w:pPr>
            <w:r w:rsidDel="00000000" w:rsidR="00000000" w:rsidRPr="00000000">
              <w:rPr>
                <w:sz w:val="16"/>
                <w:szCs w:val="16"/>
                <w:rtl w:val="0"/>
              </w:rPr>
              <w:t xml:space="preserve">出願人は技術的差異により運動中の心拍数増加の抑制効果があると主張したが、実施例では投与量の違いによる技術的効果が示されていない。D1の組成物を使用すれば同じ生理学的効果が期待される</w:t>
            </w:r>
            <w:r w:rsidDel="00000000" w:rsidR="00000000" w:rsidRPr="00000000">
              <w:rPr>
                <w:rtl w:val="0"/>
              </w:rPr>
            </w:r>
          </w:p>
        </w:tc>
        <w:tc>
          <w:tcPr/>
          <w:p w:rsidR="00000000" w:rsidDel="00000000" w:rsidP="00000000" w:rsidRDefault="00000000" w:rsidRPr="00000000" w14:paraId="000001B5">
            <w:pPr>
              <w:rPr/>
            </w:pPr>
            <w:r w:rsidDel="00000000" w:rsidR="00000000" w:rsidRPr="00000000">
              <w:rPr>
                <w:sz w:val="16"/>
                <w:szCs w:val="16"/>
                <w:rtl w:val="0"/>
              </w:rPr>
              <w:t xml:space="preserve">引用文献D1</w:t>
            </w:r>
            <w:r w:rsidDel="00000000" w:rsidR="00000000" w:rsidRPr="00000000">
              <w:rPr>
                <w:rtl w:val="0"/>
              </w:rPr>
            </w:r>
          </w:p>
        </w:tc>
        <w:tc>
          <w:tcPr/>
          <w:p w:rsidR="00000000" w:rsidDel="00000000" w:rsidP="00000000" w:rsidRDefault="00000000" w:rsidRPr="00000000" w14:paraId="000001B6">
            <w:pPr>
              <w:rPr/>
            </w:pPr>
            <w:r w:rsidDel="00000000" w:rsidR="00000000" w:rsidRPr="00000000">
              <w:rPr>
                <w:sz w:val="16"/>
                <w:szCs w:val="16"/>
                <w:rtl w:val="0"/>
              </w:rPr>
              <w:t xml:space="preserve">4.4.3-4.4.4</w:t>
            </w:r>
            <w:r w:rsidDel="00000000" w:rsidR="00000000" w:rsidRPr="00000000">
              <w:rPr>
                <w:rtl w:val="0"/>
              </w:rPr>
            </w:r>
          </w:p>
        </w:tc>
      </w:tr>
      <w:tr>
        <w:trPr>
          <w:cantSplit w:val="0"/>
          <w:tblHeader w:val="0"/>
        </w:trPr>
        <w:tc>
          <w:tcPr/>
          <w:p w:rsidR="00000000" w:rsidDel="00000000" w:rsidP="00000000" w:rsidRDefault="00000000" w:rsidRPr="00000000" w14:paraId="000001B7">
            <w:pPr>
              <w:rPr/>
            </w:pPr>
            <w:r w:rsidDel="00000000" w:rsidR="00000000" w:rsidRPr="00000000">
              <w:rPr>
                <w:sz w:val="16"/>
                <w:szCs w:val="16"/>
                <w:rtl w:val="0"/>
              </w:rPr>
              <w:t xml:space="preserve">7-9, 11-13</w:t>
            </w:r>
            <w:r w:rsidDel="00000000" w:rsidR="00000000" w:rsidRPr="00000000">
              <w:rPr>
                <w:rtl w:val="0"/>
              </w:rPr>
            </w:r>
          </w:p>
        </w:tc>
        <w:tc>
          <w:tcPr>
            <w:shd w:fill="ffcccb" w:val="clear"/>
          </w:tcPr>
          <w:p w:rsidR="00000000" w:rsidDel="00000000" w:rsidP="00000000" w:rsidRDefault="00000000" w:rsidRPr="00000000" w14:paraId="000001B8">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B9">
            <w:pPr>
              <w:rPr/>
            </w:pPr>
            <w:r w:rsidDel="00000000" w:rsidR="00000000" w:rsidRPr="00000000">
              <w:rPr>
                <w:sz w:val="16"/>
                <w:szCs w:val="16"/>
                <w:rtl w:val="0"/>
              </w:rPr>
              <w:t xml:space="preserve">現在請求されている投与量範囲はD2から経口投与に適した投与量として知られており、請求項7-9, 11-13はD1の明らかな代替案と考えられる</w:t>
            </w:r>
            <w:r w:rsidDel="00000000" w:rsidR="00000000" w:rsidRPr="00000000">
              <w:rPr>
                <w:rtl w:val="0"/>
              </w:rPr>
            </w:r>
          </w:p>
        </w:tc>
        <w:tc>
          <w:tcPr/>
          <w:p w:rsidR="00000000" w:rsidDel="00000000" w:rsidP="00000000" w:rsidRDefault="00000000" w:rsidRPr="00000000" w14:paraId="000001BA">
            <w:pPr>
              <w:rPr/>
            </w:pPr>
            <w:r w:rsidDel="00000000" w:rsidR="00000000" w:rsidRPr="00000000">
              <w:rPr>
                <w:sz w:val="16"/>
                <w:szCs w:val="16"/>
                <w:rtl w:val="0"/>
              </w:rPr>
              <w:t xml:space="preserve">引用文献D1, D2</w:t>
            </w:r>
            <w:r w:rsidDel="00000000" w:rsidR="00000000" w:rsidRPr="00000000">
              <w:rPr>
                <w:rtl w:val="0"/>
              </w:rPr>
            </w:r>
          </w:p>
        </w:tc>
        <w:tc>
          <w:tcPr/>
          <w:p w:rsidR="00000000" w:rsidDel="00000000" w:rsidP="00000000" w:rsidRDefault="00000000" w:rsidRPr="00000000" w14:paraId="000001BB">
            <w:pPr>
              <w:rPr/>
            </w:pPr>
            <w:r w:rsidDel="00000000" w:rsidR="00000000" w:rsidRPr="00000000">
              <w:rPr>
                <w:sz w:val="16"/>
                <w:szCs w:val="16"/>
                <w:rtl w:val="0"/>
              </w:rPr>
              <w:t xml:space="preserve">4.4.4</w:t>
            </w:r>
            <w:r w:rsidDel="00000000" w:rsidR="00000000" w:rsidRPr="00000000">
              <w:rPr>
                <w:rtl w:val="0"/>
              </w:rPr>
            </w:r>
          </w:p>
        </w:tc>
      </w:tr>
      <w:tr>
        <w:trPr>
          <w:cantSplit w:val="0"/>
          <w:tblHeader w:val="0"/>
        </w:trPr>
        <w:tc>
          <w:tcPr/>
          <w:p w:rsidR="00000000" w:rsidDel="00000000" w:rsidP="00000000" w:rsidRDefault="00000000" w:rsidRPr="00000000" w14:paraId="000001BC">
            <w:pPr>
              <w:rPr/>
            </w:pPr>
            <w:r w:rsidDel="00000000" w:rsidR="00000000" w:rsidRPr="00000000">
              <w:rPr>
                <w:sz w:val="16"/>
                <w:szCs w:val="16"/>
                <w:rtl w:val="0"/>
              </w:rPr>
              <w:t xml:space="preserve">10, 11-13</w:t>
            </w:r>
            <w:r w:rsidDel="00000000" w:rsidR="00000000" w:rsidRPr="00000000">
              <w:rPr>
                <w:rtl w:val="0"/>
              </w:rPr>
            </w:r>
          </w:p>
        </w:tc>
        <w:tc>
          <w:tcPr>
            <w:shd w:fill="ffddaa" w:val="clear"/>
          </w:tcPr>
          <w:p w:rsidR="00000000" w:rsidDel="00000000" w:rsidP="00000000" w:rsidRDefault="00000000" w:rsidRPr="00000000" w14:paraId="000001BD">
            <w:pPr>
              <w:rPr/>
            </w:pPr>
            <w:r w:rsidDel="00000000" w:rsidR="00000000" w:rsidRPr="00000000">
              <w:rPr>
                <w:sz w:val="16"/>
                <w:szCs w:val="16"/>
                <w:rtl w:val="0"/>
              </w:rPr>
              <w:t xml:space="preserve">引用文献の認定</w:t>
            </w:r>
            <w:r w:rsidDel="00000000" w:rsidR="00000000" w:rsidRPr="00000000">
              <w:rPr>
                <w:rtl w:val="0"/>
              </w:rPr>
            </w:r>
          </w:p>
        </w:tc>
        <w:tc>
          <w:tcPr/>
          <w:p w:rsidR="00000000" w:rsidDel="00000000" w:rsidP="00000000" w:rsidRDefault="00000000" w:rsidRPr="00000000" w14:paraId="000001BE">
            <w:pPr>
              <w:rPr/>
            </w:pPr>
            <w:r w:rsidDel="00000000" w:rsidR="00000000" w:rsidRPr="00000000">
              <w:rPr>
                <w:sz w:val="16"/>
                <w:szCs w:val="16"/>
                <w:rtl w:val="0"/>
              </w:rPr>
              <w:t xml:space="preserve">D5は腸内細菌叢の改善に関するもので、α-CDが腸内のBacteroidesの数を増加させることを示しており、最も近い先行技術と見なされる</w:t>
            </w:r>
            <w:r w:rsidDel="00000000" w:rsidR="00000000" w:rsidRPr="00000000">
              <w:rPr>
                <w:rtl w:val="0"/>
              </w:rPr>
            </w:r>
          </w:p>
        </w:tc>
        <w:tc>
          <w:tcPr/>
          <w:p w:rsidR="00000000" w:rsidDel="00000000" w:rsidP="00000000" w:rsidRDefault="00000000" w:rsidRPr="00000000" w14:paraId="000001BF">
            <w:pPr>
              <w:rPr/>
            </w:pPr>
            <w:r w:rsidDel="00000000" w:rsidR="00000000" w:rsidRPr="00000000">
              <w:rPr>
                <w:sz w:val="16"/>
                <w:szCs w:val="16"/>
                <w:rtl w:val="0"/>
              </w:rPr>
              <w:t xml:space="preserve">引用文献D5</w:t>
            </w:r>
            <w:r w:rsidDel="00000000" w:rsidR="00000000" w:rsidRPr="00000000">
              <w:rPr>
                <w:rtl w:val="0"/>
              </w:rPr>
            </w:r>
          </w:p>
        </w:tc>
        <w:tc>
          <w:tcPr/>
          <w:p w:rsidR="00000000" w:rsidDel="00000000" w:rsidP="00000000" w:rsidRDefault="00000000" w:rsidRPr="00000000" w14:paraId="000001C0">
            <w:pPr>
              <w:rPr/>
            </w:pPr>
            <w:r w:rsidDel="00000000" w:rsidR="00000000" w:rsidRPr="00000000">
              <w:rPr>
                <w:sz w:val="16"/>
                <w:szCs w:val="16"/>
                <w:rtl w:val="0"/>
              </w:rPr>
              <w:t xml:space="preserve">4.5</w:t>
            </w:r>
            <w:r w:rsidDel="00000000" w:rsidR="00000000" w:rsidRPr="00000000">
              <w:rPr>
                <w:rtl w:val="0"/>
              </w:rPr>
            </w:r>
          </w:p>
        </w:tc>
      </w:tr>
      <w:tr>
        <w:trPr>
          <w:cantSplit w:val="0"/>
          <w:tblHeader w:val="0"/>
        </w:trPr>
        <w:tc>
          <w:tcPr/>
          <w:p w:rsidR="00000000" w:rsidDel="00000000" w:rsidP="00000000" w:rsidRDefault="00000000" w:rsidRPr="00000000" w14:paraId="000001C1">
            <w:pPr>
              <w:rPr/>
            </w:pPr>
            <w:r w:rsidDel="00000000" w:rsidR="00000000" w:rsidRPr="00000000">
              <w:rPr>
                <w:sz w:val="16"/>
                <w:szCs w:val="16"/>
                <w:rtl w:val="0"/>
              </w:rPr>
              <w:t xml:space="preserve">10, 11-13</w:t>
            </w:r>
            <w:r w:rsidDel="00000000" w:rsidR="00000000" w:rsidRPr="00000000">
              <w:rPr>
                <w:rtl w:val="0"/>
              </w:rPr>
            </w:r>
          </w:p>
        </w:tc>
        <w:tc>
          <w:tcPr>
            <w:shd w:fill="ffcccb" w:val="clear"/>
          </w:tcPr>
          <w:p w:rsidR="00000000" w:rsidDel="00000000" w:rsidP="00000000" w:rsidRDefault="00000000" w:rsidRPr="00000000" w14:paraId="000001C2">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C3">
            <w:pPr>
              <w:rPr/>
            </w:pPr>
            <w:r w:rsidDel="00000000" w:rsidR="00000000" w:rsidRPr="00000000">
              <w:rPr>
                <w:sz w:val="16"/>
                <w:szCs w:val="16"/>
                <w:rtl w:val="0"/>
              </w:rPr>
              <w:t xml:space="preserve">請求項10, 11-13は特定のBacteroides株、すなわちB. uniformisの増殖に対応している点でD5と異なる</w:t>
            </w:r>
            <w:r w:rsidDel="00000000" w:rsidR="00000000" w:rsidRPr="00000000">
              <w:rPr>
                <w:rtl w:val="0"/>
              </w:rPr>
            </w:r>
          </w:p>
        </w:tc>
        <w:tc>
          <w:tcPr/>
          <w:p w:rsidR="00000000" w:rsidDel="00000000" w:rsidP="00000000" w:rsidRDefault="00000000" w:rsidRPr="00000000" w14:paraId="000001C4">
            <w:pPr>
              <w:rPr/>
            </w:pPr>
            <w:r w:rsidDel="00000000" w:rsidR="00000000" w:rsidRPr="00000000">
              <w:rPr>
                <w:sz w:val="16"/>
                <w:szCs w:val="16"/>
                <w:rtl w:val="0"/>
              </w:rPr>
              <w:t xml:space="preserve">引用文献D5</w:t>
            </w:r>
            <w:r w:rsidDel="00000000" w:rsidR="00000000" w:rsidRPr="00000000">
              <w:rPr>
                <w:rtl w:val="0"/>
              </w:rPr>
            </w:r>
          </w:p>
        </w:tc>
        <w:tc>
          <w:tcPr/>
          <w:p w:rsidR="00000000" w:rsidDel="00000000" w:rsidP="00000000" w:rsidRDefault="00000000" w:rsidRPr="00000000" w14:paraId="000001C5">
            <w:pPr>
              <w:rPr/>
            </w:pPr>
            <w:r w:rsidDel="00000000" w:rsidR="00000000" w:rsidRPr="00000000">
              <w:rPr>
                <w:sz w:val="16"/>
                <w:szCs w:val="16"/>
                <w:rtl w:val="0"/>
              </w:rPr>
              <w:t xml:space="preserve">4.5.1</w:t>
            </w:r>
            <w:r w:rsidDel="00000000" w:rsidR="00000000" w:rsidRPr="00000000">
              <w:rPr>
                <w:rtl w:val="0"/>
              </w:rPr>
            </w:r>
          </w:p>
        </w:tc>
      </w:tr>
      <w:tr>
        <w:trPr>
          <w:cantSplit w:val="0"/>
          <w:tblHeader w:val="0"/>
        </w:trPr>
        <w:tc>
          <w:tcPr/>
          <w:p w:rsidR="00000000" w:rsidDel="00000000" w:rsidP="00000000" w:rsidRDefault="00000000" w:rsidRPr="00000000" w14:paraId="000001C6">
            <w:pPr>
              <w:rPr/>
            </w:pPr>
            <w:r w:rsidDel="00000000" w:rsidR="00000000" w:rsidRPr="00000000">
              <w:rPr>
                <w:sz w:val="16"/>
                <w:szCs w:val="16"/>
                <w:rtl w:val="0"/>
              </w:rPr>
              <w:t xml:space="preserve">10, 11-13</w:t>
            </w:r>
            <w:r w:rsidDel="00000000" w:rsidR="00000000" w:rsidRPr="00000000">
              <w:rPr>
                <w:rtl w:val="0"/>
              </w:rPr>
            </w:r>
          </w:p>
        </w:tc>
        <w:tc>
          <w:tcPr>
            <w:shd w:fill="ffcccb" w:val="clear"/>
          </w:tcPr>
          <w:p w:rsidR="00000000" w:rsidDel="00000000" w:rsidP="00000000" w:rsidRDefault="00000000" w:rsidRPr="00000000" w14:paraId="000001C7">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C8">
            <w:pPr>
              <w:rPr/>
            </w:pPr>
            <w:r w:rsidDel="00000000" w:rsidR="00000000" w:rsidRPr="00000000">
              <w:rPr>
                <w:sz w:val="16"/>
                <w:szCs w:val="16"/>
                <w:rtl w:val="0"/>
              </w:rPr>
              <w:t xml:space="preserve">実施例では選択したBacteroides株の違いによる技術的効果が示されていない。解決すべき課題は代替のBacteroides株の増殖に影響を与える方法の提供と見なすことしかできない</w:t>
            </w:r>
            <w:r w:rsidDel="00000000" w:rsidR="00000000" w:rsidRPr="00000000">
              <w:rPr>
                <w:rtl w:val="0"/>
              </w:rPr>
            </w:r>
          </w:p>
        </w:tc>
        <w:tc>
          <w:tcPr/>
          <w:p w:rsidR="00000000" w:rsidDel="00000000" w:rsidP="00000000" w:rsidRDefault="00000000" w:rsidRPr="00000000" w14:paraId="000001C9">
            <w:pPr>
              <w:rPr/>
            </w:pPr>
            <w:r w:rsidDel="00000000" w:rsidR="00000000" w:rsidRPr="00000000">
              <w:rPr>
                <w:sz w:val="16"/>
                <w:szCs w:val="16"/>
                <w:rtl w:val="0"/>
              </w:rPr>
              <w:t xml:space="preserve">引用文献D5</w:t>
            </w:r>
            <w:r w:rsidDel="00000000" w:rsidR="00000000" w:rsidRPr="00000000">
              <w:rPr>
                <w:rtl w:val="0"/>
              </w:rPr>
            </w:r>
          </w:p>
        </w:tc>
        <w:tc>
          <w:tcPr/>
          <w:p w:rsidR="00000000" w:rsidDel="00000000" w:rsidP="00000000" w:rsidRDefault="00000000" w:rsidRPr="00000000" w14:paraId="000001CA">
            <w:pPr>
              <w:rPr/>
            </w:pPr>
            <w:r w:rsidDel="00000000" w:rsidR="00000000" w:rsidRPr="00000000">
              <w:rPr>
                <w:sz w:val="16"/>
                <w:szCs w:val="16"/>
                <w:rtl w:val="0"/>
              </w:rPr>
              <w:t xml:space="preserve">4.5.3</w:t>
            </w:r>
            <w:r w:rsidDel="00000000" w:rsidR="00000000" w:rsidRPr="00000000">
              <w:rPr>
                <w:rtl w:val="0"/>
              </w:rPr>
            </w:r>
          </w:p>
        </w:tc>
      </w:tr>
      <w:tr>
        <w:trPr>
          <w:cantSplit w:val="0"/>
          <w:tblHeader w:val="0"/>
        </w:trPr>
        <w:tc>
          <w:tcPr/>
          <w:p w:rsidR="00000000" w:rsidDel="00000000" w:rsidP="00000000" w:rsidRDefault="00000000" w:rsidRPr="00000000" w14:paraId="000001CB">
            <w:pPr>
              <w:rPr/>
            </w:pPr>
            <w:r w:rsidDel="00000000" w:rsidR="00000000" w:rsidRPr="00000000">
              <w:rPr>
                <w:sz w:val="16"/>
                <w:szCs w:val="16"/>
                <w:rtl w:val="0"/>
              </w:rPr>
              <w:t xml:space="preserve">10, 11-13</w:t>
            </w:r>
            <w:r w:rsidDel="00000000" w:rsidR="00000000" w:rsidRPr="00000000">
              <w:rPr>
                <w:rtl w:val="0"/>
              </w:rPr>
            </w:r>
          </w:p>
        </w:tc>
        <w:tc>
          <w:tcPr>
            <w:shd w:fill="ffcccb" w:val="clear"/>
          </w:tcPr>
          <w:p w:rsidR="00000000" w:rsidDel="00000000" w:rsidP="00000000" w:rsidRDefault="00000000" w:rsidRPr="00000000" w14:paraId="000001CC">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CD">
            <w:pPr>
              <w:rPr/>
            </w:pPr>
            <w:r w:rsidDel="00000000" w:rsidR="00000000" w:rsidRPr="00000000">
              <w:rPr>
                <w:sz w:val="16"/>
                <w:szCs w:val="16"/>
                <w:rtl w:val="0"/>
              </w:rPr>
              <w:t xml:space="preserve">出願人はD1がα-CDが有害な腸内細菌、特にグラム陰性菌を阻害することを開示しているため、当業者はB. uniformis（既知のグラム陰性菌）の増殖促進にα-CDを使用することを考慮しなかったと主張した</w:t>
            </w:r>
            <w:r w:rsidDel="00000000" w:rsidR="00000000" w:rsidRPr="00000000">
              <w:rPr>
                <w:rtl w:val="0"/>
              </w:rPr>
            </w:r>
          </w:p>
        </w:tc>
        <w:tc>
          <w:tcPr/>
          <w:p w:rsidR="00000000" w:rsidDel="00000000" w:rsidP="00000000" w:rsidRDefault="00000000" w:rsidRPr="00000000" w14:paraId="000001CE">
            <w:pPr>
              <w:rPr/>
            </w:pPr>
            <w:r w:rsidDel="00000000" w:rsidR="00000000" w:rsidRPr="00000000">
              <w:rPr>
                <w:sz w:val="16"/>
                <w:szCs w:val="16"/>
                <w:rtl w:val="0"/>
              </w:rPr>
              <w:t xml:space="preserve">引用文献D1</w:t>
            </w:r>
            <w:r w:rsidDel="00000000" w:rsidR="00000000" w:rsidRPr="00000000">
              <w:rPr>
                <w:rtl w:val="0"/>
              </w:rPr>
            </w:r>
          </w:p>
        </w:tc>
        <w:tc>
          <w:tcPr/>
          <w:p w:rsidR="00000000" w:rsidDel="00000000" w:rsidP="00000000" w:rsidRDefault="00000000" w:rsidRPr="00000000" w14:paraId="000001CF">
            <w:pPr>
              <w:rPr/>
            </w:pPr>
            <w:r w:rsidDel="00000000" w:rsidR="00000000" w:rsidRPr="00000000">
              <w:rPr>
                <w:sz w:val="16"/>
                <w:szCs w:val="16"/>
                <w:rtl w:val="0"/>
              </w:rPr>
              <w:t xml:space="preserve">4.5.3</w:t>
            </w:r>
            <w:r w:rsidDel="00000000" w:rsidR="00000000" w:rsidRPr="00000000">
              <w:rPr>
                <w:rtl w:val="0"/>
              </w:rPr>
            </w:r>
          </w:p>
        </w:tc>
      </w:tr>
      <w:tr>
        <w:trPr>
          <w:cantSplit w:val="0"/>
          <w:tblHeader w:val="0"/>
        </w:trPr>
        <w:tc>
          <w:tcPr/>
          <w:p w:rsidR="00000000" w:rsidDel="00000000" w:rsidP="00000000" w:rsidRDefault="00000000" w:rsidRPr="00000000" w14:paraId="000001D0">
            <w:pPr>
              <w:rPr/>
            </w:pPr>
            <w:r w:rsidDel="00000000" w:rsidR="00000000" w:rsidRPr="00000000">
              <w:rPr>
                <w:sz w:val="16"/>
                <w:szCs w:val="16"/>
                <w:rtl w:val="0"/>
              </w:rPr>
              <w:t xml:space="preserve">10, 11-13</w:t>
            </w:r>
            <w:r w:rsidDel="00000000" w:rsidR="00000000" w:rsidRPr="00000000">
              <w:rPr>
                <w:rtl w:val="0"/>
              </w:rPr>
            </w:r>
          </w:p>
        </w:tc>
        <w:tc>
          <w:tcPr>
            <w:shd w:fill="ffcccb" w:val="clear"/>
          </w:tcPr>
          <w:p w:rsidR="00000000" w:rsidDel="00000000" w:rsidP="00000000" w:rsidRDefault="00000000" w:rsidRPr="00000000" w14:paraId="000001D1">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D2">
            <w:pPr>
              <w:rPr/>
            </w:pPr>
            <w:r w:rsidDel="00000000" w:rsidR="00000000" w:rsidRPr="00000000">
              <w:rPr>
                <w:sz w:val="16"/>
                <w:szCs w:val="16"/>
                <w:rtl w:val="0"/>
              </w:rPr>
              <w:t xml:space="preserve">審査部はこの主張に同意しない。BacteroidesはD5に示されるように健康な腸内細菌叢に貢献する有害な細菌ではない。B. uniformisはヒト消化管に豊富に存在し、肥満における代謝および免疫機能障害に対する有益な効果が知られている。当業者はD5の組成物を特定のBacteroides株B. uniformisの増殖促進にも使用することを考慮したであろう</w:t>
            </w:r>
            <w:r w:rsidDel="00000000" w:rsidR="00000000" w:rsidRPr="00000000">
              <w:rPr>
                <w:rtl w:val="0"/>
              </w:rPr>
            </w:r>
          </w:p>
        </w:tc>
        <w:tc>
          <w:tcPr/>
          <w:p w:rsidR="00000000" w:rsidDel="00000000" w:rsidP="00000000" w:rsidRDefault="00000000" w:rsidRPr="00000000" w14:paraId="000001D3">
            <w:pPr>
              <w:rPr/>
            </w:pPr>
            <w:r w:rsidDel="00000000" w:rsidR="00000000" w:rsidRPr="00000000">
              <w:rPr>
                <w:sz w:val="16"/>
                <w:szCs w:val="16"/>
                <w:rtl w:val="0"/>
              </w:rPr>
              <w:t xml:space="preserve">引用文献D5</w:t>
            </w:r>
            <w:r w:rsidDel="00000000" w:rsidR="00000000" w:rsidRPr="00000000">
              <w:rPr>
                <w:rtl w:val="0"/>
              </w:rPr>
            </w:r>
          </w:p>
        </w:tc>
        <w:tc>
          <w:tcPr/>
          <w:p w:rsidR="00000000" w:rsidDel="00000000" w:rsidP="00000000" w:rsidRDefault="00000000" w:rsidRPr="00000000" w14:paraId="000001D4">
            <w:pPr>
              <w:rPr/>
            </w:pPr>
            <w:r w:rsidDel="00000000" w:rsidR="00000000" w:rsidRPr="00000000">
              <w:rPr>
                <w:sz w:val="16"/>
                <w:szCs w:val="16"/>
                <w:rtl w:val="0"/>
              </w:rPr>
              <w:t xml:space="preserve">4.5.3</w:t>
            </w:r>
            <w:r w:rsidDel="00000000" w:rsidR="00000000" w:rsidRPr="00000000">
              <w:rPr>
                <w:rtl w:val="0"/>
              </w:rPr>
            </w:r>
          </w:p>
        </w:tc>
      </w:tr>
      <w:tr>
        <w:trPr>
          <w:cantSplit w:val="0"/>
          <w:tblHeader w:val="0"/>
        </w:trPr>
        <w:tc>
          <w:tcPr/>
          <w:p w:rsidR="00000000" w:rsidDel="00000000" w:rsidP="00000000" w:rsidRDefault="00000000" w:rsidRPr="00000000" w14:paraId="000001D5">
            <w:pPr>
              <w:rPr/>
            </w:pPr>
            <w:r w:rsidDel="00000000" w:rsidR="00000000" w:rsidRPr="00000000">
              <w:rPr>
                <w:sz w:val="16"/>
                <w:szCs w:val="16"/>
                <w:rtl w:val="0"/>
              </w:rPr>
              <w:t xml:space="preserve">10, 11-13</w:t>
            </w:r>
            <w:r w:rsidDel="00000000" w:rsidR="00000000" w:rsidRPr="00000000">
              <w:rPr>
                <w:rtl w:val="0"/>
              </w:rPr>
            </w:r>
          </w:p>
        </w:tc>
        <w:tc>
          <w:tcPr>
            <w:shd w:fill="ffcccb" w:val="clear"/>
          </w:tcPr>
          <w:p w:rsidR="00000000" w:rsidDel="00000000" w:rsidP="00000000" w:rsidRDefault="00000000" w:rsidRPr="00000000" w14:paraId="000001D6">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D7">
            <w:pPr>
              <w:rPr/>
            </w:pPr>
            <w:r w:rsidDel="00000000" w:rsidR="00000000" w:rsidRPr="00000000">
              <w:rPr>
                <w:sz w:val="16"/>
                <w:szCs w:val="16"/>
                <w:rtl w:val="0"/>
              </w:rPr>
              <w:t xml:space="preserve">請求されている投与量範囲はD2から経口投与に適した投与量として知られている。したがって請求項11-13は進歩性を有さない</w:t>
            </w:r>
            <w:r w:rsidDel="00000000" w:rsidR="00000000" w:rsidRPr="00000000">
              <w:rPr>
                <w:rtl w:val="0"/>
              </w:rPr>
            </w:r>
          </w:p>
        </w:tc>
        <w:tc>
          <w:tcPr/>
          <w:p w:rsidR="00000000" w:rsidDel="00000000" w:rsidP="00000000" w:rsidRDefault="00000000" w:rsidRPr="00000000" w14:paraId="000001D8">
            <w:pPr>
              <w:rPr/>
            </w:pPr>
            <w:r w:rsidDel="00000000" w:rsidR="00000000" w:rsidRPr="00000000">
              <w:rPr>
                <w:sz w:val="16"/>
                <w:szCs w:val="16"/>
                <w:rtl w:val="0"/>
              </w:rPr>
              <w:t xml:space="preserve">引用文献D2</w:t>
            </w:r>
            <w:r w:rsidDel="00000000" w:rsidR="00000000" w:rsidRPr="00000000">
              <w:rPr>
                <w:rtl w:val="0"/>
              </w:rPr>
            </w:r>
          </w:p>
        </w:tc>
        <w:tc>
          <w:tcPr/>
          <w:p w:rsidR="00000000" w:rsidDel="00000000" w:rsidP="00000000" w:rsidRDefault="00000000" w:rsidRPr="00000000" w14:paraId="000001D9">
            <w:pPr>
              <w:rPr/>
            </w:pPr>
            <w:r w:rsidDel="00000000" w:rsidR="00000000" w:rsidRPr="00000000">
              <w:rPr>
                <w:sz w:val="16"/>
                <w:szCs w:val="16"/>
                <w:rtl w:val="0"/>
              </w:rPr>
              <w:t xml:space="preserve">4.5.3</w:t>
            </w:r>
            <w:r w:rsidDel="00000000" w:rsidR="00000000" w:rsidRPr="00000000">
              <w:rPr>
                <w:rtl w:val="0"/>
              </w:rPr>
            </w:r>
          </w:p>
        </w:tc>
      </w:tr>
    </w:tbl>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pStyle w:val="Heading2"/>
        <w:rPr/>
      </w:pPr>
      <w:r w:rsidDel="00000000" w:rsidR="00000000" w:rsidRPr="00000000">
        <w:rPr>
          <w:rtl w:val="0"/>
        </w:rPr>
        <w:t xml:space="preserve">審査官提案</w:t>
      </w:r>
    </w:p>
    <w:tbl>
      <w:tblPr>
        <w:tblStyle w:val="Table4"/>
        <w:tblW w:w="107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5"/>
        <w:gridCol w:w="2370"/>
        <w:gridCol w:w="5355"/>
        <w:gridCol w:w="1200"/>
        <w:gridCol w:w="1080"/>
        <w:tblGridChange w:id="0">
          <w:tblGrid>
            <w:gridCol w:w="735"/>
            <w:gridCol w:w="2370"/>
            <w:gridCol w:w="5355"/>
            <w:gridCol w:w="1200"/>
            <w:gridCol w:w="1080"/>
          </w:tblGrid>
        </w:tblGridChange>
      </w:tblGrid>
      <w:tr>
        <w:trPr>
          <w:cantSplit w:val="0"/>
          <w:tblHeader w:val="0"/>
        </w:trPr>
        <w:tc>
          <w:tcPr/>
          <w:p w:rsidR="00000000" w:rsidDel="00000000" w:rsidP="00000000" w:rsidRDefault="00000000" w:rsidRPr="00000000" w14:paraId="000001DC">
            <w:pPr>
              <w:rPr/>
            </w:pPr>
            <w:r w:rsidDel="00000000" w:rsidR="00000000" w:rsidRPr="00000000">
              <w:rPr>
                <w:sz w:val="16"/>
                <w:szCs w:val="16"/>
                <w:rtl w:val="0"/>
              </w:rPr>
              <w:t xml:space="preserve">請求項</w:t>
            </w:r>
            <w:r w:rsidDel="00000000" w:rsidR="00000000" w:rsidRPr="00000000">
              <w:rPr>
                <w:rtl w:val="0"/>
              </w:rPr>
            </w:r>
          </w:p>
        </w:tc>
        <w:tc>
          <w:tcPr/>
          <w:p w:rsidR="00000000" w:rsidDel="00000000" w:rsidP="00000000" w:rsidRDefault="00000000" w:rsidRPr="00000000" w14:paraId="000001DD">
            <w:pPr>
              <w:rPr/>
            </w:pPr>
            <w:r w:rsidDel="00000000" w:rsidR="00000000" w:rsidRPr="00000000">
              <w:rPr>
                <w:sz w:val="16"/>
                <w:szCs w:val="16"/>
                <w:rtl w:val="0"/>
              </w:rPr>
              <w:t xml:space="preserve">見解種別</w:t>
            </w:r>
            <w:r w:rsidDel="00000000" w:rsidR="00000000" w:rsidRPr="00000000">
              <w:rPr>
                <w:rtl w:val="0"/>
              </w:rPr>
            </w:r>
          </w:p>
        </w:tc>
        <w:tc>
          <w:tcPr/>
          <w:p w:rsidR="00000000" w:rsidDel="00000000" w:rsidP="00000000" w:rsidRDefault="00000000" w:rsidRPr="00000000" w14:paraId="000001DE">
            <w:pPr>
              <w:rPr/>
            </w:pPr>
            <w:r w:rsidDel="00000000" w:rsidR="00000000" w:rsidRPr="00000000">
              <w:rPr>
                <w:sz w:val="16"/>
                <w:szCs w:val="16"/>
                <w:rtl w:val="0"/>
              </w:rPr>
              <w:t xml:space="preserve">見解の内容</w:t>
            </w:r>
            <w:r w:rsidDel="00000000" w:rsidR="00000000" w:rsidRPr="00000000">
              <w:rPr>
                <w:rtl w:val="0"/>
              </w:rPr>
            </w:r>
          </w:p>
        </w:tc>
        <w:tc>
          <w:tcPr/>
          <w:p w:rsidR="00000000" w:rsidDel="00000000" w:rsidP="00000000" w:rsidRDefault="00000000" w:rsidRPr="00000000" w14:paraId="000001DF">
            <w:pPr>
              <w:rPr/>
            </w:pPr>
            <w:r w:rsidDel="00000000" w:rsidR="00000000" w:rsidRPr="00000000">
              <w:rPr>
                <w:sz w:val="16"/>
                <w:szCs w:val="16"/>
                <w:rtl w:val="0"/>
              </w:rPr>
              <w:t xml:space="preserve">引用番号</w:t>
            </w:r>
            <w:r w:rsidDel="00000000" w:rsidR="00000000" w:rsidRPr="00000000">
              <w:rPr>
                <w:rtl w:val="0"/>
              </w:rPr>
            </w:r>
          </w:p>
        </w:tc>
        <w:tc>
          <w:tcPr/>
          <w:p w:rsidR="00000000" w:rsidDel="00000000" w:rsidP="00000000" w:rsidRDefault="00000000" w:rsidRPr="00000000" w14:paraId="000001E0">
            <w:pPr>
              <w:rPr/>
            </w:pPr>
            <w:r w:rsidDel="00000000" w:rsidR="00000000" w:rsidRPr="00000000">
              <w:rPr>
                <w:sz w:val="16"/>
                <w:szCs w:val="16"/>
                <w:rtl w:val="0"/>
              </w:rPr>
              <w:t xml:space="preserve">参照段落</w:t>
            </w:r>
            <w:r w:rsidDel="00000000" w:rsidR="00000000" w:rsidRPr="00000000">
              <w:rPr>
                <w:rtl w:val="0"/>
              </w:rPr>
            </w:r>
          </w:p>
        </w:tc>
      </w:tr>
      <w:tr>
        <w:trPr>
          <w:cantSplit w:val="0"/>
          <w:tblHeader w:val="0"/>
        </w:trPr>
        <w:tc>
          <w:tcPr/>
          <w:p w:rsidR="00000000" w:rsidDel="00000000" w:rsidP="00000000" w:rsidRDefault="00000000" w:rsidRPr="00000000" w14:paraId="000001E1">
            <w:pPr>
              <w:rPr/>
            </w:pPr>
            <w:r w:rsidDel="00000000" w:rsidR="00000000" w:rsidRPr="00000000">
              <w:rPr>
                <w:sz w:val="16"/>
                <w:szCs w:val="16"/>
                <w:rtl w:val="0"/>
              </w:rPr>
              <w:t xml:space="preserve">-</w:t>
            </w:r>
            <w:r w:rsidDel="00000000" w:rsidR="00000000" w:rsidRPr="00000000">
              <w:rPr>
                <w:rtl w:val="0"/>
              </w:rPr>
            </w:r>
          </w:p>
        </w:tc>
        <w:tc>
          <w:tcPr>
            <w:shd w:fill="ccffcc" w:val="clear"/>
          </w:tcPr>
          <w:p w:rsidR="00000000" w:rsidDel="00000000" w:rsidP="00000000" w:rsidRDefault="00000000" w:rsidRPr="00000000" w14:paraId="000001E2">
            <w:pPr>
              <w:rPr/>
            </w:pPr>
            <w:r w:rsidDel="00000000" w:rsidR="00000000" w:rsidRPr="00000000">
              <w:rPr>
                <w:sz w:val="16"/>
                <w:szCs w:val="16"/>
                <w:rtl w:val="0"/>
              </w:rPr>
              <w:t xml:space="preserve">見解の概要</w:t>
            </w:r>
            <w:r w:rsidDel="00000000" w:rsidR="00000000" w:rsidRPr="00000000">
              <w:rPr>
                <w:rtl w:val="0"/>
              </w:rPr>
            </w:r>
          </w:p>
        </w:tc>
        <w:tc>
          <w:tcPr/>
          <w:p w:rsidR="00000000" w:rsidDel="00000000" w:rsidP="00000000" w:rsidRDefault="00000000" w:rsidRPr="00000000" w14:paraId="000001E3">
            <w:pPr>
              <w:rPr/>
            </w:pPr>
            <w:r w:rsidDel="00000000" w:rsidR="00000000" w:rsidRPr="00000000">
              <w:rPr>
                <w:sz w:val="16"/>
                <w:szCs w:val="16"/>
                <w:rtl w:val="0"/>
              </w:rPr>
              <w:t xml:space="preserve">出願人が運動中の心拍数増加抑制のためのα-シクロデキストリンを含む組成物の使用に関する請求項（第二非医療的使用、GL G-VI.6.2）を提出する場合、D8がそれらの請求項に対する最も近い先行技術となる</w:t>
            </w:r>
            <w:r w:rsidDel="00000000" w:rsidR="00000000" w:rsidRPr="00000000">
              <w:rPr>
                <w:rtl w:val="0"/>
              </w:rPr>
            </w:r>
          </w:p>
        </w:tc>
        <w:tc>
          <w:tcPr/>
          <w:p w:rsidR="00000000" w:rsidDel="00000000" w:rsidP="00000000" w:rsidRDefault="00000000" w:rsidRPr="00000000" w14:paraId="000001E4">
            <w:pPr>
              <w:rPr/>
            </w:pPr>
            <w:r w:rsidDel="00000000" w:rsidR="00000000" w:rsidRPr="00000000">
              <w:rPr>
                <w:sz w:val="16"/>
                <w:szCs w:val="16"/>
                <w:rtl w:val="0"/>
              </w:rPr>
              <w:t xml:space="preserve">引用文献D8</w:t>
            </w:r>
            <w:r w:rsidDel="00000000" w:rsidR="00000000" w:rsidRPr="00000000">
              <w:rPr>
                <w:rtl w:val="0"/>
              </w:rPr>
            </w:r>
          </w:p>
        </w:tc>
        <w:tc>
          <w:tcPr/>
          <w:p w:rsidR="00000000" w:rsidDel="00000000" w:rsidP="00000000" w:rsidRDefault="00000000" w:rsidRPr="00000000" w14:paraId="000001E5">
            <w:pPr>
              <w:rPr/>
            </w:pPr>
            <w:r w:rsidDel="00000000" w:rsidR="00000000" w:rsidRPr="00000000">
              <w:rPr>
                <w:sz w:val="16"/>
                <w:szCs w:val="16"/>
                <w:rtl w:val="0"/>
              </w:rPr>
              <w:t xml:space="preserve">5.1</w:t>
            </w:r>
            <w:r w:rsidDel="00000000" w:rsidR="00000000" w:rsidRPr="00000000">
              <w:rPr>
                <w:rtl w:val="0"/>
              </w:rPr>
            </w:r>
          </w:p>
        </w:tc>
      </w:tr>
      <w:tr>
        <w:trPr>
          <w:cantSplit w:val="0"/>
          <w:tblHeader w:val="0"/>
        </w:trPr>
        <w:tc>
          <w:tcPr/>
          <w:p w:rsidR="00000000" w:rsidDel="00000000" w:rsidP="00000000" w:rsidRDefault="00000000" w:rsidRPr="00000000" w14:paraId="000001E6">
            <w:pPr>
              <w:rPr/>
            </w:pPr>
            <w:r w:rsidDel="00000000" w:rsidR="00000000" w:rsidRPr="00000000">
              <w:rPr>
                <w:sz w:val="16"/>
                <w:szCs w:val="16"/>
                <w:rtl w:val="0"/>
              </w:rPr>
              <w:t xml:space="preserve">-</w:t>
            </w:r>
            <w:r w:rsidDel="00000000" w:rsidR="00000000" w:rsidRPr="00000000">
              <w:rPr>
                <w:rtl w:val="0"/>
              </w:rPr>
            </w:r>
          </w:p>
        </w:tc>
        <w:tc>
          <w:tcPr>
            <w:shd w:fill="ffcccb" w:val="clear"/>
          </w:tcPr>
          <w:p w:rsidR="00000000" w:rsidDel="00000000" w:rsidP="00000000" w:rsidRDefault="00000000" w:rsidRPr="00000000" w14:paraId="000001E7">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1E8">
            <w:pPr>
              <w:rPr/>
            </w:pPr>
            <w:r w:rsidDel="00000000" w:rsidR="00000000" w:rsidRPr="00000000">
              <w:rPr>
                <w:sz w:val="16"/>
                <w:szCs w:val="16"/>
                <w:rtl w:val="0"/>
              </w:rPr>
              <w:t xml:space="preserve">そのような請求項とD8との相違点は、カゼイン加水分解物の代わりにα-CDを使用することであり、解決すべき課題は運動中の心拍数増加抑制のための代替組成物の提供である</w:t>
            </w:r>
            <w:r w:rsidDel="00000000" w:rsidR="00000000" w:rsidRPr="00000000">
              <w:rPr>
                <w:rtl w:val="0"/>
              </w:rPr>
            </w:r>
          </w:p>
        </w:tc>
        <w:tc>
          <w:tcPr/>
          <w:p w:rsidR="00000000" w:rsidDel="00000000" w:rsidP="00000000" w:rsidRDefault="00000000" w:rsidRPr="00000000" w14:paraId="000001E9">
            <w:pPr>
              <w:rPr/>
            </w:pPr>
            <w:r w:rsidDel="00000000" w:rsidR="00000000" w:rsidRPr="00000000">
              <w:rPr>
                <w:sz w:val="16"/>
                <w:szCs w:val="16"/>
                <w:rtl w:val="0"/>
              </w:rPr>
              <w:t xml:space="preserve">引用文献D8</w:t>
            </w:r>
            <w:r w:rsidDel="00000000" w:rsidR="00000000" w:rsidRPr="00000000">
              <w:rPr>
                <w:rtl w:val="0"/>
              </w:rPr>
            </w:r>
          </w:p>
        </w:tc>
        <w:tc>
          <w:tcPr/>
          <w:p w:rsidR="00000000" w:rsidDel="00000000" w:rsidP="00000000" w:rsidRDefault="00000000" w:rsidRPr="00000000" w14:paraId="000001EA">
            <w:pPr>
              <w:rPr/>
            </w:pPr>
            <w:r w:rsidDel="00000000" w:rsidR="00000000" w:rsidRPr="00000000">
              <w:rPr>
                <w:sz w:val="16"/>
                <w:szCs w:val="16"/>
                <w:rtl w:val="0"/>
              </w:rPr>
              <w:t xml:space="preserve">5.1.1</w:t>
            </w:r>
            <w:r w:rsidDel="00000000" w:rsidR="00000000" w:rsidRPr="00000000">
              <w:rPr>
                <w:rtl w:val="0"/>
              </w:rPr>
            </w:r>
          </w:p>
        </w:tc>
      </w:tr>
      <w:tr>
        <w:trPr>
          <w:cantSplit w:val="0"/>
          <w:tblHeader w:val="0"/>
        </w:trPr>
        <w:tc>
          <w:tcPr/>
          <w:p w:rsidR="00000000" w:rsidDel="00000000" w:rsidP="00000000" w:rsidRDefault="00000000" w:rsidRPr="00000000" w14:paraId="000001EB">
            <w:pPr>
              <w:rPr/>
            </w:pPr>
            <w:r w:rsidDel="00000000" w:rsidR="00000000" w:rsidRPr="00000000">
              <w:rPr>
                <w:sz w:val="16"/>
                <w:szCs w:val="16"/>
                <w:rtl w:val="0"/>
              </w:rPr>
              <w:t xml:space="preserve">-</w:t>
            </w:r>
            <w:r w:rsidDel="00000000" w:rsidR="00000000" w:rsidRPr="00000000">
              <w:rPr>
                <w:rtl w:val="0"/>
              </w:rPr>
            </w:r>
          </w:p>
        </w:tc>
        <w:tc>
          <w:tcPr>
            <w:shd w:fill="ffcccb" w:val="clear"/>
          </w:tcPr>
          <w:p w:rsidR="00000000" w:rsidDel="00000000" w:rsidP="00000000" w:rsidRDefault="00000000" w:rsidRPr="00000000" w14:paraId="000001EC">
            <w:pPr>
              <w:rPr/>
            </w:pPr>
            <w:r w:rsidDel="00000000" w:rsidR="00000000" w:rsidRPr="00000000">
              <w:rPr>
                <w:sz w:val="16"/>
                <w:szCs w:val="16"/>
                <w:rtl w:val="0"/>
              </w:rPr>
              <w:t xml:space="preserve">相違点に関する見解</w:t>
            </w:r>
            <w:r w:rsidDel="00000000" w:rsidR="00000000" w:rsidRPr="00000000">
              <w:rPr>
                <w:rtl w:val="0"/>
              </w:rPr>
            </w:r>
          </w:p>
        </w:tc>
        <w:tc>
          <w:tcPr/>
          <w:p w:rsidR="00000000" w:rsidDel="00000000" w:rsidP="00000000" w:rsidRDefault="00000000" w:rsidRPr="00000000" w14:paraId="000001ED">
            <w:pPr>
              <w:rPr/>
            </w:pPr>
            <w:r w:rsidDel="00000000" w:rsidR="00000000" w:rsidRPr="00000000">
              <w:rPr>
                <w:sz w:val="16"/>
                <w:szCs w:val="16"/>
                <w:rtl w:val="0"/>
              </w:rPr>
              <w:t xml:space="preserve">審査官の予備的見解では、先行技術にはこの目的のためのα-CDの使用を示唆するものはない</w:t>
            </w:r>
            <w:r w:rsidDel="00000000" w:rsidR="00000000" w:rsidRPr="00000000">
              <w:rPr>
                <w:rtl w:val="0"/>
              </w:rPr>
            </w:r>
          </w:p>
        </w:tc>
        <w:tc>
          <w:tcPr/>
          <w:p w:rsidR="00000000" w:rsidDel="00000000" w:rsidP="00000000" w:rsidRDefault="00000000" w:rsidRPr="00000000" w14:paraId="000001EE">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1EF">
            <w:pPr>
              <w:rPr/>
            </w:pPr>
            <w:r w:rsidDel="00000000" w:rsidR="00000000" w:rsidRPr="00000000">
              <w:rPr>
                <w:sz w:val="16"/>
                <w:szCs w:val="16"/>
                <w:rtl w:val="0"/>
              </w:rPr>
              <w:t xml:space="preserve">5.1.1</w:t>
            </w:r>
            <w:r w:rsidDel="00000000" w:rsidR="00000000" w:rsidRPr="00000000">
              <w:rPr>
                <w:rtl w:val="0"/>
              </w:rPr>
            </w:r>
          </w:p>
        </w:tc>
      </w:tr>
      <w:tr>
        <w:trPr>
          <w:cantSplit w:val="0"/>
          <w:tblHeader w:val="0"/>
        </w:trPr>
        <w:tc>
          <w:tcPr/>
          <w:p w:rsidR="00000000" w:rsidDel="00000000" w:rsidP="00000000" w:rsidRDefault="00000000" w:rsidRPr="00000000" w14:paraId="000001F0">
            <w:pPr>
              <w:rPr/>
            </w:pPr>
            <w:r w:rsidDel="00000000" w:rsidR="00000000" w:rsidRPr="00000000">
              <w:rPr>
                <w:sz w:val="16"/>
                <w:szCs w:val="16"/>
                <w:rtl w:val="0"/>
              </w:rPr>
              <w:t xml:space="preserve">-</w:t>
            </w:r>
            <w:r w:rsidDel="00000000" w:rsidR="00000000" w:rsidRPr="00000000">
              <w:rPr>
                <w:rtl w:val="0"/>
              </w:rPr>
            </w:r>
          </w:p>
        </w:tc>
        <w:tc>
          <w:tcPr>
            <w:shd w:fill="ffccff" w:val="clear"/>
          </w:tcPr>
          <w:p w:rsidR="00000000" w:rsidDel="00000000" w:rsidP="00000000" w:rsidRDefault="00000000" w:rsidRPr="00000000" w14:paraId="000001F1">
            <w:pPr>
              <w:rPr/>
            </w:pPr>
            <w:r w:rsidDel="00000000" w:rsidR="00000000" w:rsidRPr="00000000">
              <w:rPr>
                <w:sz w:val="16"/>
                <w:szCs w:val="16"/>
                <w:rtl w:val="0"/>
              </w:rPr>
              <w:t xml:space="preserve">AI提案</w:t>
            </w:r>
            <w:r w:rsidDel="00000000" w:rsidR="00000000" w:rsidRPr="00000000">
              <w:rPr>
                <w:rtl w:val="0"/>
              </w:rPr>
            </w:r>
          </w:p>
        </w:tc>
        <w:tc>
          <w:tcPr/>
          <w:p w:rsidR="00000000" w:rsidDel="00000000" w:rsidP="00000000" w:rsidRDefault="00000000" w:rsidRPr="00000000" w14:paraId="000001F2">
            <w:pPr>
              <w:rPr/>
            </w:pPr>
            <w:r w:rsidDel="00000000" w:rsidR="00000000" w:rsidRPr="00000000">
              <w:rPr>
                <w:sz w:val="16"/>
                <w:szCs w:val="16"/>
                <w:rtl w:val="0"/>
              </w:rPr>
              <w:t xml:space="preserve">この提案は出願人の進め方を決定する際の支援のためだけに行われるものであり、出願人が提出する代替解決策の検討を妨げるものではない。出願の文言を決定し、特に保護を求める対象を定義する責任は出願人にある</w:t>
            </w:r>
            <w:r w:rsidDel="00000000" w:rsidR="00000000" w:rsidRPr="00000000">
              <w:rPr>
                <w:rtl w:val="0"/>
              </w:rPr>
            </w:r>
          </w:p>
        </w:tc>
        <w:tc>
          <w:tcPr/>
          <w:p w:rsidR="00000000" w:rsidDel="00000000" w:rsidP="00000000" w:rsidRDefault="00000000" w:rsidRPr="00000000" w14:paraId="000001F3">
            <w:pPr>
              <w:rPr/>
            </w:pPr>
            <w:r w:rsidDel="00000000" w:rsidR="00000000" w:rsidRPr="00000000">
              <w:rPr>
                <w:sz w:val="16"/>
                <w:szCs w:val="16"/>
                <w:rtl w:val="0"/>
              </w:rPr>
              <w:t xml:space="preserve">-</w:t>
            </w:r>
            <w:r w:rsidDel="00000000" w:rsidR="00000000" w:rsidRPr="00000000">
              <w:rPr>
                <w:rtl w:val="0"/>
              </w:rPr>
            </w:r>
          </w:p>
        </w:tc>
        <w:tc>
          <w:tcPr/>
          <w:p w:rsidR="00000000" w:rsidDel="00000000" w:rsidP="00000000" w:rsidRDefault="00000000" w:rsidRPr="00000000" w14:paraId="000001F4">
            <w:pPr>
              <w:rPr/>
            </w:pPr>
            <w:r w:rsidDel="00000000" w:rsidR="00000000" w:rsidRPr="00000000">
              <w:rPr>
                <w:sz w:val="16"/>
                <w:szCs w:val="16"/>
                <w:rtl w:val="0"/>
              </w:rPr>
              <w:t xml:space="preserve">5.1.2</w:t>
            </w:r>
            <w:r w:rsidDel="00000000" w:rsidR="00000000" w:rsidRPr="00000000">
              <w:rPr>
                <w:rtl w:val="0"/>
              </w:rPr>
            </w:r>
          </w:p>
        </w:tc>
      </w:tr>
    </w:tbl>
    <w:p w:rsidR="00000000" w:rsidDel="00000000" w:rsidP="00000000" w:rsidRDefault="00000000" w:rsidRPr="00000000" w14:paraId="000001F5">
      <w:pPr>
        <w:rPr/>
        <w:sectPr>
          <w:type w:val="nextPage"/>
          <w:pgSz w:h="16838" w:w="11906" w:orient="portrait"/>
          <w:pgMar w:bottom="566" w:top="566" w:left="566" w:right="566" w:header="708" w:footer="708"/>
        </w:sectPr>
      </w:pPr>
      <w:r w:rsidDel="00000000" w:rsidR="00000000" w:rsidRPr="00000000">
        <w:rPr>
          <w:rtl w:val="0"/>
        </w:rPr>
      </w:r>
    </w:p>
    <w:p w:rsidR="00000000" w:rsidDel="00000000" w:rsidP="00000000" w:rsidRDefault="00000000" w:rsidRPr="00000000" w14:paraId="000001F6">
      <w:pPr>
        <w:pStyle w:val="Heading1"/>
        <w:rPr/>
      </w:pPr>
      <w:r w:rsidDel="00000000" w:rsidR="00000000" w:rsidRPr="00000000">
        <w:rPr>
          <w:rtl w:val="0"/>
        </w:rPr>
        <w:t xml:space="preserve">特徴語抽出</w:t>
      </w:r>
    </w:p>
    <w:tbl>
      <w:tblPr>
        <w:tblStyle w:val="Table5"/>
        <w:tblW w:w="1081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55"/>
        <w:gridCol w:w="5460"/>
        <w:tblGridChange w:id="0">
          <w:tblGrid>
            <w:gridCol w:w="5355"/>
            <w:gridCol w:w="5460"/>
          </w:tblGrid>
        </w:tblGridChange>
      </w:tblGrid>
      <w:tr>
        <w:trPr>
          <w:cantSplit w:val="0"/>
          <w:tblHeader w:val="0"/>
        </w:trPr>
        <w:tc>
          <w:tcPr/>
          <w:p w:rsidR="00000000" w:rsidDel="00000000" w:rsidP="00000000" w:rsidRDefault="00000000" w:rsidRPr="00000000" w14:paraId="000001F7">
            <w:pPr>
              <w:rPr/>
            </w:pPr>
            <w:r w:rsidDel="00000000" w:rsidR="00000000" w:rsidRPr="00000000">
              <w:rPr>
                <w:sz w:val="16"/>
                <w:szCs w:val="16"/>
                <w:rtl w:val="0"/>
              </w:rPr>
              <w:t xml:space="preserve">請求項の用語</w:t>
            </w:r>
            <w:r w:rsidDel="00000000" w:rsidR="00000000" w:rsidRPr="00000000">
              <w:rPr>
                <w:rtl w:val="0"/>
              </w:rPr>
            </w:r>
          </w:p>
        </w:tc>
        <w:tc>
          <w:tcPr/>
          <w:p w:rsidR="00000000" w:rsidDel="00000000" w:rsidP="00000000" w:rsidRDefault="00000000" w:rsidRPr="00000000" w14:paraId="000001F8">
            <w:pPr>
              <w:rPr/>
            </w:pPr>
            <w:r w:rsidDel="00000000" w:rsidR="00000000" w:rsidRPr="00000000">
              <w:rPr>
                <w:sz w:val="16"/>
                <w:szCs w:val="16"/>
                <w:rtl w:val="0"/>
              </w:rPr>
              <w:t xml:space="preserve">引用文献の用語</w:t>
            </w:r>
            <w:r w:rsidDel="00000000" w:rsidR="00000000" w:rsidRPr="00000000">
              <w:rPr>
                <w:rtl w:val="0"/>
              </w:rPr>
            </w:r>
          </w:p>
        </w:tc>
      </w:tr>
      <w:tr>
        <w:trPr>
          <w:cantSplit w:val="0"/>
          <w:tblHeader w:val="0"/>
        </w:trPr>
        <w:tc>
          <w:tcPr/>
          <w:p w:rsidR="00000000" w:rsidDel="00000000" w:rsidP="00000000" w:rsidRDefault="00000000" w:rsidRPr="00000000" w14:paraId="000001F9">
            <w:pPr>
              <w:rPr/>
            </w:pPr>
            <w:r w:rsidDel="00000000" w:rsidR="00000000" w:rsidRPr="00000000">
              <w:rPr>
                <w:b w:val="0"/>
                <w:sz w:val="16"/>
                <w:szCs w:val="16"/>
                <w:shd w:fill="eb9394" w:val="clear"/>
                <w:rtl w:val="0"/>
              </w:rPr>
              <w:t xml:space="preserve">composition</w:t>
            </w:r>
            <w:r w:rsidDel="00000000" w:rsidR="00000000" w:rsidRPr="00000000">
              <w:rPr>
                <w:rtl w:val="0"/>
              </w:rPr>
            </w:r>
          </w:p>
        </w:tc>
        <w:tc>
          <w:tcPr/>
          <w:p w:rsidR="00000000" w:rsidDel="00000000" w:rsidP="00000000" w:rsidRDefault="00000000" w:rsidRPr="00000000" w14:paraId="000001FA">
            <w:pPr>
              <w:rPr/>
            </w:pP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[D1]</w:t>
            </w:r>
            <w:r w:rsidDel="00000000" w:rsidR="00000000" w:rsidRPr="00000000">
              <w:rPr>
                <w:rtl w:val="0"/>
              </w:rPr>
            </w:r>
          </w:p>
          <w:p w:rsidR="00000000" w:rsidDel="00000000" w:rsidP="00000000" w:rsidRDefault="00000000" w:rsidRPr="00000000" w14:paraId="000001FB">
            <w:pPr>
              <w:rPr/>
            </w:pP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[D2]</w:t>
            </w:r>
            <w:r w:rsidDel="00000000" w:rsidR="00000000" w:rsidRPr="00000000">
              <w:rPr>
                <w:rtl w:val="0"/>
              </w:rPr>
            </w:r>
          </w:p>
          <w:p w:rsidR="00000000" w:rsidDel="00000000" w:rsidP="00000000" w:rsidRDefault="00000000" w:rsidRPr="00000000" w14:paraId="000001FC">
            <w:pPr>
              <w:rPr/>
            </w:pP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[D5]</w:t>
            </w:r>
            <w:r w:rsidDel="00000000" w:rsidR="00000000" w:rsidRPr="00000000">
              <w:rPr>
                <w:rtl w:val="0"/>
              </w:rPr>
            </w:r>
          </w:p>
          <w:p w:rsidR="00000000" w:rsidDel="00000000" w:rsidP="00000000" w:rsidRDefault="00000000" w:rsidRPr="00000000" w14:paraId="000001FD">
            <w:pPr>
              <w:rPr/>
            </w:pP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[D7]</w:t>
            </w:r>
            <w:r w:rsidDel="00000000" w:rsidR="00000000" w:rsidRPr="00000000">
              <w:rPr>
                <w:rtl w:val="0"/>
              </w:rPr>
            </w:r>
          </w:p>
        </w:tc>
      </w:tr>
      <w:tr>
        <w:trPr>
          <w:cantSplit w:val="0"/>
          <w:tblHeader w:val="0"/>
        </w:trPr>
        <w:tc>
          <w:tcPr/>
          <w:p w:rsidR="00000000" w:rsidDel="00000000" w:rsidP="00000000" w:rsidRDefault="00000000" w:rsidRPr="00000000" w14:paraId="000001FE">
            <w:pPr>
              <w:rPr/>
            </w:pPr>
            <w:r w:rsidDel="00000000" w:rsidR="00000000" w:rsidRPr="00000000">
              <w:rPr>
                <w:b w:val="0"/>
                <w:sz w:val="16"/>
                <w:szCs w:val="16"/>
                <w:shd w:fill="8fbbda" w:val="clear"/>
                <w:rtl w:val="0"/>
              </w:rPr>
              <w:t xml:space="preserve">comprising</w:t>
            </w:r>
            <w:r w:rsidDel="00000000" w:rsidR="00000000" w:rsidRPr="00000000">
              <w:rPr>
                <w:rtl w:val="0"/>
              </w:rPr>
            </w:r>
          </w:p>
        </w:tc>
        <w:tc>
          <w:tcPr/>
          <w:p w:rsidR="00000000" w:rsidDel="00000000" w:rsidP="00000000" w:rsidRDefault="00000000" w:rsidRPr="00000000" w14:paraId="000001FF">
            <w:pPr>
              <w:rPr/>
            </w:pPr>
            <w:r w:rsidDel="00000000" w:rsidR="00000000" w:rsidRPr="00000000">
              <w:rPr>
                <w:b w:val="0"/>
                <w:sz w:val="16"/>
                <w:szCs w:val="16"/>
                <w:shd w:fill="8fbbda" w:val="clear"/>
                <w:rtl w:val="0"/>
              </w:rPr>
              <w:t xml:space="preserve">comprising</w:t>
            </w:r>
            <w:r w:rsidDel="00000000" w:rsidR="00000000" w:rsidRPr="00000000">
              <w:rPr>
                <w:sz w:val="16"/>
                <w:szCs w:val="16"/>
                <w:rtl w:val="0"/>
              </w:rPr>
              <w:t xml:space="preserve">[D1]</w:t>
            </w:r>
            <w:r w:rsidDel="00000000" w:rsidR="00000000" w:rsidRPr="00000000">
              <w:rPr>
                <w:rtl w:val="0"/>
              </w:rPr>
            </w:r>
          </w:p>
          <w:p w:rsidR="00000000" w:rsidDel="00000000" w:rsidP="00000000" w:rsidRDefault="00000000" w:rsidRPr="00000000" w14:paraId="00000200">
            <w:pPr>
              <w:rPr/>
            </w:pPr>
            <w:r w:rsidDel="00000000" w:rsidR="00000000" w:rsidRPr="00000000">
              <w:rPr>
                <w:b w:val="0"/>
                <w:sz w:val="16"/>
                <w:szCs w:val="16"/>
                <w:shd w:fill="8fbbda" w:val="clear"/>
                <w:rtl w:val="0"/>
              </w:rPr>
              <w:t xml:space="preserve">comprising</w:t>
            </w:r>
            <w:r w:rsidDel="00000000" w:rsidR="00000000" w:rsidRPr="00000000">
              <w:rPr>
                <w:sz w:val="16"/>
                <w:szCs w:val="16"/>
                <w:rtl w:val="0"/>
              </w:rPr>
              <w:t xml:space="preserve">[D2]</w:t>
            </w:r>
            <w:r w:rsidDel="00000000" w:rsidR="00000000" w:rsidRPr="00000000">
              <w:rPr>
                <w:rtl w:val="0"/>
              </w:rPr>
            </w:r>
          </w:p>
          <w:p w:rsidR="00000000" w:rsidDel="00000000" w:rsidP="00000000" w:rsidRDefault="00000000" w:rsidRPr="00000000" w14:paraId="00000201">
            <w:pPr>
              <w:rPr/>
            </w:pPr>
            <w:r w:rsidDel="00000000" w:rsidR="00000000" w:rsidRPr="00000000">
              <w:rPr>
                <w:b w:val="0"/>
                <w:sz w:val="16"/>
                <w:szCs w:val="16"/>
                <w:shd w:fill="8fbbda" w:val="clear"/>
                <w:rtl w:val="0"/>
              </w:rPr>
              <w:t xml:space="preserve">comprising</w:t>
            </w:r>
            <w:r w:rsidDel="00000000" w:rsidR="00000000" w:rsidRPr="00000000">
              <w:rPr>
                <w:sz w:val="16"/>
                <w:szCs w:val="16"/>
                <w:rtl w:val="0"/>
              </w:rPr>
              <w:t xml:space="preserve">[D7]</w:t>
            </w:r>
            <w:r w:rsidDel="00000000" w:rsidR="00000000" w:rsidRPr="00000000">
              <w:rPr>
                <w:rtl w:val="0"/>
              </w:rPr>
            </w:r>
          </w:p>
        </w:tc>
      </w:tr>
      <w:tr>
        <w:trPr>
          <w:cantSplit w:val="0"/>
          <w:tblHeader w:val="0"/>
        </w:trPr>
        <w:tc>
          <w:tcPr/>
          <w:p w:rsidR="00000000" w:rsidDel="00000000" w:rsidP="00000000" w:rsidRDefault="00000000" w:rsidRPr="00000000" w14:paraId="00000202">
            <w:pPr>
              <w:rPr/>
            </w:pPr>
            <w:r w:rsidDel="00000000" w:rsidR="00000000" w:rsidRPr="00000000">
              <w:rPr>
                <w:b w:val="0"/>
                <w:sz w:val="16"/>
                <w:szCs w:val="16"/>
                <w:shd w:fill="ffbf87" w:val="clear"/>
                <w:rtl w:val="0"/>
              </w:rPr>
              <w:t xml:space="preserve">cyclodextrin</w:t>
            </w:r>
            <w:r w:rsidDel="00000000" w:rsidR="00000000" w:rsidRPr="00000000">
              <w:rPr>
                <w:rtl w:val="0"/>
              </w:rPr>
            </w:r>
          </w:p>
        </w:tc>
        <w:tc>
          <w:tcPr/>
          <w:p w:rsidR="00000000" w:rsidDel="00000000" w:rsidP="00000000" w:rsidRDefault="00000000" w:rsidRPr="00000000" w14:paraId="00000203">
            <w:pPr>
              <w:rPr/>
            </w:pPr>
            <w:r w:rsidDel="00000000" w:rsidR="00000000" w:rsidRPr="00000000">
              <w:rPr>
                <w:b w:val="0"/>
                <w:sz w:val="16"/>
                <w:szCs w:val="16"/>
                <w:shd w:fill="ffbf87" w:val="clear"/>
                <w:rtl w:val="0"/>
              </w:rPr>
              <w:t xml:space="preserve">cyclohexaamylose</w:t>
            </w:r>
            <w:r w:rsidDel="00000000" w:rsidR="00000000" w:rsidRPr="00000000">
              <w:rPr>
                <w:sz w:val="16"/>
                <w:szCs w:val="16"/>
                <w:rtl w:val="0"/>
              </w:rPr>
              <w:t xml:space="preserve"> (i.e. alpha-cyclodextrin)[D1]</w:t>
            </w:r>
            <w:r w:rsidDel="00000000" w:rsidR="00000000" w:rsidRPr="00000000">
              <w:rPr>
                <w:rtl w:val="0"/>
              </w:rPr>
            </w:r>
          </w:p>
          <w:p w:rsidR="00000000" w:rsidDel="00000000" w:rsidP="00000000" w:rsidRDefault="00000000" w:rsidRPr="00000000" w14:paraId="00000204">
            <w:pPr>
              <w:rPr/>
            </w:pPr>
            <w:r w:rsidDel="00000000" w:rsidR="00000000" w:rsidRPr="00000000">
              <w:rPr>
                <w:b w:val="0"/>
                <w:sz w:val="16"/>
                <w:szCs w:val="16"/>
                <w:shd w:fill="ffbf87" w:val="clear"/>
                <w:rtl w:val="0"/>
              </w:rPr>
              <w:t xml:space="preserve">a-CD</w:t>
            </w:r>
            <w:r w:rsidDel="00000000" w:rsidR="00000000" w:rsidRPr="00000000">
              <w:rPr>
                <w:sz w:val="16"/>
                <w:szCs w:val="16"/>
                <w:rtl w:val="0"/>
              </w:rPr>
              <w:t xml:space="preserve">[D1]</w:t>
            </w:r>
            <w:r w:rsidDel="00000000" w:rsidR="00000000" w:rsidRPr="00000000">
              <w:rPr>
                <w:rtl w:val="0"/>
              </w:rPr>
            </w:r>
          </w:p>
          <w:p w:rsidR="00000000" w:rsidDel="00000000" w:rsidP="00000000" w:rsidRDefault="00000000" w:rsidRPr="00000000" w14:paraId="00000205">
            <w:pPr>
              <w:rPr/>
            </w:pPr>
            <w:r w:rsidDel="00000000" w:rsidR="00000000" w:rsidRPr="00000000">
              <w:rPr>
                <w:b w:val="0"/>
                <w:sz w:val="16"/>
                <w:szCs w:val="16"/>
                <w:shd w:fill="ffbf87" w:val="clear"/>
                <w:rtl w:val="0"/>
              </w:rPr>
              <w:t xml:space="preserve">a-CD</w:t>
            </w:r>
            <w:r w:rsidDel="00000000" w:rsidR="00000000" w:rsidRPr="00000000">
              <w:rPr>
                <w:sz w:val="16"/>
                <w:szCs w:val="16"/>
                <w:rtl w:val="0"/>
              </w:rPr>
              <w:t xml:space="preserve">[D2]</w:t>
            </w:r>
            <w:r w:rsidDel="00000000" w:rsidR="00000000" w:rsidRPr="00000000">
              <w:rPr>
                <w:rtl w:val="0"/>
              </w:rPr>
            </w:r>
          </w:p>
          <w:p w:rsidR="00000000" w:rsidDel="00000000" w:rsidP="00000000" w:rsidRDefault="00000000" w:rsidRPr="00000000" w14:paraId="00000206">
            <w:pPr>
              <w:rPr/>
            </w:pPr>
            <w:r w:rsidDel="00000000" w:rsidR="00000000" w:rsidRPr="00000000">
              <w:rPr>
                <w:b w:val="0"/>
                <w:sz w:val="16"/>
                <w:szCs w:val="16"/>
                <w:shd w:fill="ffbf87" w:val="clear"/>
                <w:rtl w:val="0"/>
              </w:rPr>
              <w:t xml:space="preserve">a-CD</w:t>
            </w:r>
            <w:r w:rsidDel="00000000" w:rsidR="00000000" w:rsidRPr="00000000">
              <w:rPr>
                <w:sz w:val="16"/>
                <w:szCs w:val="16"/>
                <w:rtl w:val="0"/>
              </w:rPr>
              <w:t xml:space="preserve">[D3]</w:t>
            </w:r>
            <w:r w:rsidDel="00000000" w:rsidR="00000000" w:rsidRPr="00000000">
              <w:rPr>
                <w:rtl w:val="0"/>
              </w:rPr>
            </w:r>
          </w:p>
          <w:p w:rsidR="00000000" w:rsidDel="00000000" w:rsidP="00000000" w:rsidRDefault="00000000" w:rsidRPr="00000000" w14:paraId="00000207">
            <w:pPr>
              <w:rPr/>
            </w:pPr>
            <w:r w:rsidDel="00000000" w:rsidR="00000000" w:rsidRPr="00000000">
              <w:rPr>
                <w:b w:val="0"/>
                <w:sz w:val="16"/>
                <w:szCs w:val="16"/>
                <w:shd w:fill="ffbf87" w:val="clear"/>
                <w:rtl w:val="0"/>
              </w:rPr>
              <w:t xml:space="preserve">a-CD</w:t>
            </w:r>
            <w:r w:rsidDel="00000000" w:rsidR="00000000" w:rsidRPr="00000000">
              <w:rPr>
                <w:sz w:val="16"/>
                <w:szCs w:val="16"/>
                <w:rtl w:val="0"/>
              </w:rPr>
              <w:t xml:space="preserve">[D5]</w:t>
            </w:r>
            <w:r w:rsidDel="00000000" w:rsidR="00000000" w:rsidRPr="00000000">
              <w:rPr>
                <w:rtl w:val="0"/>
              </w:rPr>
            </w:r>
          </w:p>
          <w:p w:rsidR="00000000" w:rsidDel="00000000" w:rsidP="00000000" w:rsidRDefault="00000000" w:rsidRPr="00000000" w14:paraId="00000208">
            <w:pPr>
              <w:rPr/>
            </w:pPr>
            <w:r w:rsidDel="00000000" w:rsidR="00000000" w:rsidRPr="00000000">
              <w:rPr>
                <w:b w:val="0"/>
                <w:sz w:val="16"/>
                <w:szCs w:val="16"/>
                <w:shd w:fill="ffbf87" w:val="clear"/>
                <w:rtl w:val="0"/>
              </w:rPr>
              <w:t xml:space="preserve">a-CD</w:t>
            </w:r>
            <w:r w:rsidDel="00000000" w:rsidR="00000000" w:rsidRPr="00000000">
              <w:rPr>
                <w:sz w:val="16"/>
                <w:szCs w:val="16"/>
                <w:rtl w:val="0"/>
              </w:rPr>
              <w:t xml:space="preserve">[D7]</w:t>
            </w:r>
            <w:r w:rsidDel="00000000" w:rsidR="00000000" w:rsidRPr="00000000">
              <w:rPr>
                <w:rtl w:val="0"/>
              </w:rPr>
            </w:r>
          </w:p>
        </w:tc>
      </w:tr>
      <w:tr>
        <w:trPr>
          <w:cantSplit w:val="0"/>
          <w:tblHeader w:val="0"/>
        </w:trPr>
        <w:tc>
          <w:tcPr/>
          <w:p w:rsidR="00000000" w:rsidDel="00000000" w:rsidP="00000000" w:rsidRDefault="00000000" w:rsidRPr="00000000" w14:paraId="00000209">
            <w:pPr>
              <w:rPr/>
            </w:pPr>
            <w:r w:rsidDel="00000000" w:rsidR="00000000" w:rsidRPr="00000000">
              <w:rPr>
                <w:b w:val="0"/>
                <w:sz w:val="16"/>
                <w:szCs w:val="16"/>
                <w:shd w:fill="96d096" w:val="clear"/>
                <w:rtl w:val="0"/>
              </w:rPr>
              <w:t xml:space="preserve">claim</w:t>
            </w:r>
            <w:r w:rsidDel="00000000" w:rsidR="00000000" w:rsidRPr="00000000">
              <w:rPr>
                <w:rtl w:val="0"/>
              </w:rPr>
            </w:r>
          </w:p>
        </w:tc>
        <w:tc>
          <w:tcPr/>
          <w:p w:rsidR="00000000" w:rsidDel="00000000" w:rsidP="00000000" w:rsidRDefault="00000000" w:rsidRPr="00000000" w14:paraId="0000020A">
            <w:pPr>
              <w:rPr/>
            </w:pP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s[D1]</w:t>
            </w:r>
            <w:r w:rsidDel="00000000" w:rsidR="00000000" w:rsidRPr="00000000">
              <w:rPr>
                <w:rtl w:val="0"/>
              </w:rPr>
            </w:r>
          </w:p>
          <w:p w:rsidR="00000000" w:rsidDel="00000000" w:rsidP="00000000" w:rsidRDefault="00000000" w:rsidRPr="00000000" w14:paraId="0000020B">
            <w:pPr>
              <w:rPr/>
            </w:pP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s[D2]</w:t>
            </w:r>
            <w:r w:rsidDel="00000000" w:rsidR="00000000" w:rsidRPr="00000000">
              <w:rPr>
                <w:rtl w:val="0"/>
              </w:rPr>
            </w:r>
          </w:p>
          <w:p w:rsidR="00000000" w:rsidDel="00000000" w:rsidP="00000000" w:rsidRDefault="00000000" w:rsidRPr="00000000" w14:paraId="0000020C">
            <w:pPr>
              <w:rPr/>
            </w:pP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s[D7]</w:t>
            </w:r>
            <w:r w:rsidDel="00000000" w:rsidR="00000000" w:rsidRPr="00000000">
              <w:rPr>
                <w:rtl w:val="0"/>
              </w:rPr>
            </w:r>
          </w:p>
        </w:tc>
      </w:tr>
      <w:tr>
        <w:trPr>
          <w:cantSplit w:val="0"/>
          <w:tblHeader w:val="0"/>
        </w:trPr>
        <w:tc>
          <w:tcPr/>
          <w:p w:rsidR="00000000" w:rsidDel="00000000" w:rsidP="00000000" w:rsidRDefault="00000000" w:rsidRPr="00000000" w14:paraId="0000020D">
            <w:pPr>
              <w:rPr/>
            </w:pPr>
            <w:r w:rsidDel="00000000" w:rsidR="00000000" w:rsidRPr="00000000">
              <w:rPr>
                <w:b w:val="0"/>
                <w:sz w:val="16"/>
                <w:szCs w:val="16"/>
                <w:shd w:fill="cab3de" w:val="clear"/>
                <w:rtl w:val="0"/>
              </w:rPr>
              <w:t xml:space="preserve">selected</w:t>
            </w:r>
            <w:r w:rsidDel="00000000" w:rsidR="00000000" w:rsidRPr="00000000">
              <w:rPr>
                <w:rtl w:val="0"/>
              </w:rPr>
            </w:r>
          </w:p>
        </w:tc>
        <w:tc>
          <w:tcPr/>
          <w:p w:rsidR="00000000" w:rsidDel="00000000" w:rsidP="00000000" w:rsidRDefault="00000000" w:rsidRPr="00000000" w14:paraId="0000020E">
            <w:pPr>
              <w:rPr/>
            </w:pPr>
            <w:r w:rsidDel="00000000" w:rsidR="00000000" w:rsidRPr="00000000">
              <w:rPr>
                <w:b w:val="0"/>
                <w:sz w:val="16"/>
                <w:szCs w:val="16"/>
                <w:shd w:fill="cab3de" w:val="clear"/>
                <w:rtl w:val="0"/>
              </w:rPr>
              <w:t xml:space="preserve">selected</w:t>
            </w:r>
            <w:r w:rsidDel="00000000" w:rsidR="00000000" w:rsidRPr="00000000">
              <w:rPr>
                <w:sz w:val="16"/>
                <w:szCs w:val="16"/>
                <w:rtl w:val="0"/>
              </w:rPr>
              <w:t xml:space="preserve">[D7]</w:t>
            </w:r>
            <w:r w:rsidDel="00000000" w:rsidR="00000000" w:rsidRPr="00000000">
              <w:rPr>
                <w:rtl w:val="0"/>
              </w:rPr>
            </w:r>
          </w:p>
        </w:tc>
      </w:tr>
      <w:tr>
        <w:trPr>
          <w:cantSplit w:val="0"/>
          <w:tblHeader w:val="0"/>
        </w:trPr>
        <w:tc>
          <w:tcPr/>
          <w:p w:rsidR="00000000" w:rsidDel="00000000" w:rsidP="00000000" w:rsidRDefault="00000000" w:rsidRPr="00000000" w14:paraId="0000020F">
            <w:pPr>
              <w:rPr/>
            </w:pPr>
            <w:r w:rsidDel="00000000" w:rsidR="00000000" w:rsidRPr="00000000">
              <w:rPr>
                <w:b w:val="0"/>
                <w:sz w:val="16"/>
                <w:szCs w:val="16"/>
                <w:shd w:fill="c6aba5" w:val="clear"/>
                <w:rtl w:val="0"/>
              </w:rPr>
              <w:t xml:space="preserve">physical</w:t>
            </w:r>
            <w:r w:rsidDel="00000000" w:rsidR="00000000" w:rsidRPr="00000000">
              <w:rPr>
                <w:rtl w:val="0"/>
              </w:rPr>
            </w:r>
          </w:p>
        </w:tc>
        <w:tc>
          <w:tcPr/>
          <w:p w:rsidR="00000000" w:rsidDel="00000000" w:rsidP="00000000" w:rsidRDefault="00000000" w:rsidRPr="00000000" w14:paraId="00000210">
            <w:pPr>
              <w:rPr/>
            </w:pPr>
            <w:r w:rsidDel="00000000" w:rsidR="00000000" w:rsidRPr="00000000">
              <w:rPr>
                <w:b w:val="0"/>
                <w:sz w:val="16"/>
                <w:szCs w:val="16"/>
                <w:shd w:fill="c6aba5" w:val="clear"/>
                <w:rtl w:val="0"/>
              </w:rPr>
              <w:t xml:space="preserve">physical</w:t>
            </w:r>
            <w:r w:rsidDel="00000000" w:rsidR="00000000" w:rsidRPr="00000000">
              <w:rPr>
                <w:sz w:val="16"/>
                <w:szCs w:val="16"/>
                <w:rtl w:val="0"/>
              </w:rPr>
              <w:t xml:space="preserve">[D1]</w:t>
            </w:r>
            <w:r w:rsidDel="00000000" w:rsidR="00000000" w:rsidRPr="00000000">
              <w:rPr>
                <w:rtl w:val="0"/>
              </w:rPr>
            </w:r>
          </w:p>
        </w:tc>
      </w:tr>
      <w:tr>
        <w:trPr>
          <w:cantSplit w:val="0"/>
          <w:tblHeader w:val="0"/>
        </w:trPr>
        <w:tc>
          <w:tcPr/>
          <w:p w:rsidR="00000000" w:rsidDel="00000000" w:rsidP="00000000" w:rsidRDefault="00000000" w:rsidRPr="00000000" w14:paraId="00000211">
            <w:pPr>
              <w:rPr/>
            </w:pPr>
            <w:r w:rsidDel="00000000" w:rsidR="00000000" w:rsidRPr="00000000">
              <w:rPr>
                <w:b w:val="0"/>
                <w:sz w:val="16"/>
                <w:szCs w:val="16"/>
                <w:shd w:fill="f1bbe1" w:val="clear"/>
                <w:rtl w:val="0"/>
              </w:rPr>
              <w:t xml:space="preserve">strength</w:t>
            </w:r>
            <w:r w:rsidDel="00000000" w:rsidR="00000000" w:rsidRPr="00000000">
              <w:rPr>
                <w:rtl w:val="0"/>
              </w:rPr>
            </w:r>
          </w:p>
        </w:tc>
        <w:tc>
          <w:tcPr/>
          <w:p w:rsidR="00000000" w:rsidDel="00000000" w:rsidP="00000000" w:rsidRDefault="00000000" w:rsidRPr="00000000" w14:paraId="00000212">
            <w:pPr>
              <w:rPr/>
            </w:pPr>
            <w:r w:rsidDel="00000000" w:rsidR="00000000" w:rsidRPr="00000000">
              <w:rPr>
                <w:b w:val="0"/>
                <w:sz w:val="16"/>
                <w:szCs w:val="16"/>
                <w:shd w:fill="f1bbe1" w:val="clear"/>
                <w:rtl w:val="0"/>
              </w:rPr>
              <w:t xml:space="preserve">strength</w:t>
            </w:r>
            <w:r w:rsidDel="00000000" w:rsidR="00000000" w:rsidRPr="00000000">
              <w:rPr>
                <w:sz w:val="16"/>
                <w:szCs w:val="16"/>
                <w:rtl w:val="0"/>
              </w:rPr>
              <w:t xml:space="preserve">[D1]</w:t>
            </w:r>
            <w:r w:rsidDel="00000000" w:rsidR="00000000" w:rsidRPr="00000000">
              <w:rPr>
                <w:rtl w:val="0"/>
              </w:rPr>
            </w:r>
          </w:p>
          <w:p w:rsidR="00000000" w:rsidDel="00000000" w:rsidP="00000000" w:rsidRDefault="00000000" w:rsidRPr="00000000" w14:paraId="00000213">
            <w:pPr>
              <w:rPr/>
            </w:pPr>
            <w:r w:rsidDel="00000000" w:rsidR="00000000" w:rsidRPr="00000000">
              <w:rPr>
                <w:b w:val="0"/>
                <w:sz w:val="16"/>
                <w:szCs w:val="16"/>
                <w:shd w:fill="f1bbe1" w:val="clear"/>
                <w:rtl w:val="0"/>
              </w:rPr>
              <w:t xml:space="preserve">strength</w:t>
            </w:r>
            <w:r w:rsidDel="00000000" w:rsidR="00000000" w:rsidRPr="00000000">
              <w:rPr>
                <w:sz w:val="16"/>
                <w:szCs w:val="16"/>
                <w:rtl w:val="0"/>
              </w:rPr>
              <w:t xml:space="preserve">[D7]</w:t>
            </w:r>
            <w:r w:rsidDel="00000000" w:rsidR="00000000" w:rsidRPr="00000000">
              <w:rPr>
                <w:rtl w:val="0"/>
              </w:rPr>
            </w:r>
          </w:p>
        </w:tc>
      </w:tr>
      <w:tr>
        <w:trPr>
          <w:cantSplit w:val="0"/>
          <w:tblHeader w:val="0"/>
        </w:trPr>
        <w:tc>
          <w:tcPr/>
          <w:p w:rsidR="00000000" w:rsidDel="00000000" w:rsidP="00000000" w:rsidRDefault="00000000" w:rsidRPr="00000000" w14:paraId="00000214">
            <w:pPr>
              <w:rPr/>
            </w:pPr>
            <w:r w:rsidDel="00000000" w:rsidR="00000000" w:rsidRPr="00000000">
              <w:rPr>
                <w:b w:val="0"/>
                <w:sz w:val="16"/>
                <w:szCs w:val="16"/>
                <w:shd w:fill="bfbfbf" w:val="clear"/>
                <w:rtl w:val="0"/>
              </w:rPr>
              <w:t xml:space="preserve">fatigue</w:t>
            </w:r>
            <w:r w:rsidDel="00000000" w:rsidR="00000000" w:rsidRPr="00000000">
              <w:rPr>
                <w:rtl w:val="0"/>
              </w:rPr>
            </w:r>
          </w:p>
        </w:tc>
        <w:tc>
          <w:tcPr/>
          <w:p w:rsidR="00000000" w:rsidDel="00000000" w:rsidP="00000000" w:rsidRDefault="00000000" w:rsidRPr="00000000" w14:paraId="00000215">
            <w:pPr>
              <w:rPr/>
            </w:pPr>
            <w:r w:rsidDel="00000000" w:rsidR="00000000" w:rsidRPr="00000000">
              <w:rPr>
                <w:b w:val="0"/>
                <w:sz w:val="16"/>
                <w:szCs w:val="16"/>
                <w:shd w:fill="bfbfbf" w:val="clear"/>
                <w:rtl w:val="0"/>
              </w:rPr>
              <w:t xml:space="preserve">fatigue</w:t>
            </w:r>
            <w:r w:rsidDel="00000000" w:rsidR="00000000" w:rsidRPr="00000000">
              <w:rPr>
                <w:sz w:val="16"/>
                <w:szCs w:val="16"/>
                <w:rtl w:val="0"/>
              </w:rPr>
              <w:t xml:space="preserve">[D1]</w:t>
            </w:r>
            <w:r w:rsidDel="00000000" w:rsidR="00000000" w:rsidRPr="00000000">
              <w:rPr>
                <w:rtl w:val="0"/>
              </w:rPr>
            </w:r>
          </w:p>
          <w:p w:rsidR="00000000" w:rsidDel="00000000" w:rsidP="00000000" w:rsidRDefault="00000000" w:rsidRPr="00000000" w14:paraId="00000216">
            <w:pPr>
              <w:rPr/>
            </w:pPr>
            <w:r w:rsidDel="00000000" w:rsidR="00000000" w:rsidRPr="00000000">
              <w:rPr>
                <w:b w:val="0"/>
                <w:sz w:val="16"/>
                <w:szCs w:val="16"/>
                <w:shd w:fill="bfbfbf" w:val="clear"/>
                <w:rtl w:val="0"/>
              </w:rPr>
              <w:t xml:space="preserve">fatigue</w:t>
            </w:r>
            <w:r w:rsidDel="00000000" w:rsidR="00000000" w:rsidRPr="00000000">
              <w:rPr>
                <w:sz w:val="16"/>
                <w:szCs w:val="16"/>
                <w:rtl w:val="0"/>
              </w:rPr>
              <w:t xml:space="preserve">[D2]</w:t>
            </w:r>
            <w:r w:rsidDel="00000000" w:rsidR="00000000" w:rsidRPr="00000000">
              <w:rPr>
                <w:rtl w:val="0"/>
              </w:rPr>
            </w:r>
          </w:p>
          <w:p w:rsidR="00000000" w:rsidDel="00000000" w:rsidP="00000000" w:rsidRDefault="00000000" w:rsidRPr="00000000" w14:paraId="00000217">
            <w:pPr>
              <w:rPr/>
            </w:pPr>
            <w:r w:rsidDel="00000000" w:rsidR="00000000" w:rsidRPr="00000000">
              <w:rPr>
                <w:b w:val="0"/>
                <w:sz w:val="16"/>
                <w:szCs w:val="16"/>
                <w:shd w:fill="bfbfbf" w:val="clear"/>
                <w:rtl w:val="0"/>
              </w:rPr>
              <w:t xml:space="preserve">fatigue</w:t>
            </w:r>
            <w:r w:rsidDel="00000000" w:rsidR="00000000" w:rsidRPr="00000000">
              <w:rPr>
                <w:sz w:val="16"/>
                <w:szCs w:val="16"/>
                <w:rtl w:val="0"/>
              </w:rPr>
              <w:t xml:space="preserve">[D7]</w:t>
            </w:r>
            <w:r w:rsidDel="00000000" w:rsidR="00000000" w:rsidRPr="00000000">
              <w:rPr>
                <w:rtl w:val="0"/>
              </w:rPr>
            </w:r>
          </w:p>
        </w:tc>
      </w:tr>
      <w:tr>
        <w:trPr>
          <w:cantSplit w:val="0"/>
          <w:tblHeader w:val="0"/>
        </w:trPr>
        <w:tc>
          <w:tcPr/>
          <w:p w:rsidR="00000000" w:rsidDel="00000000" w:rsidP="00000000" w:rsidRDefault="00000000" w:rsidRPr="00000000" w14:paraId="00000218">
            <w:pPr>
              <w:rPr/>
            </w:pPr>
            <w:r w:rsidDel="00000000" w:rsidR="00000000" w:rsidRPr="00000000">
              <w:rPr>
                <w:b w:val="0"/>
                <w:sz w:val="16"/>
                <w:szCs w:val="16"/>
                <w:shd w:fill="dede91" w:val="clear"/>
                <w:rtl w:val="0"/>
              </w:rPr>
              <w:t xml:space="preserve">increase</w:t>
            </w:r>
            <w:r w:rsidDel="00000000" w:rsidR="00000000" w:rsidRPr="00000000">
              <w:rPr>
                <w:rtl w:val="0"/>
              </w:rPr>
            </w:r>
          </w:p>
        </w:tc>
        <w:tc>
          <w:tcPr/>
          <w:p w:rsidR="00000000" w:rsidDel="00000000" w:rsidP="00000000" w:rsidRDefault="00000000" w:rsidRPr="00000000" w14:paraId="00000219">
            <w:pPr>
              <w:rPr/>
            </w:pPr>
            <w:r w:rsidDel="00000000" w:rsidR="00000000" w:rsidRPr="00000000">
              <w:rPr>
                <w:b w:val="0"/>
                <w:sz w:val="16"/>
                <w:szCs w:val="16"/>
                <w:shd w:fill="dede91" w:val="clear"/>
                <w:rtl w:val="0"/>
              </w:rPr>
              <w:t xml:space="preserve">increase</w:t>
            </w:r>
            <w:r w:rsidDel="00000000" w:rsidR="00000000" w:rsidRPr="00000000">
              <w:rPr>
                <w:sz w:val="16"/>
                <w:szCs w:val="16"/>
                <w:rtl w:val="0"/>
              </w:rPr>
              <w:t xml:space="preserve">s[D5]</w:t>
            </w:r>
            <w:r w:rsidDel="00000000" w:rsidR="00000000" w:rsidRPr="00000000">
              <w:rPr>
                <w:rtl w:val="0"/>
              </w:rPr>
            </w:r>
          </w:p>
          <w:p w:rsidR="00000000" w:rsidDel="00000000" w:rsidP="00000000" w:rsidRDefault="00000000" w:rsidRPr="00000000" w14:paraId="0000021A">
            <w:pPr>
              <w:rPr/>
            </w:pPr>
            <w:r w:rsidDel="00000000" w:rsidR="00000000" w:rsidRPr="00000000">
              <w:rPr>
                <w:b w:val="0"/>
                <w:sz w:val="16"/>
                <w:szCs w:val="16"/>
                <w:shd w:fill="dede91" w:val="clear"/>
                <w:rtl w:val="0"/>
              </w:rPr>
              <w:t xml:space="preserve">increase</w:t>
            </w:r>
            <w:r w:rsidDel="00000000" w:rsidR="00000000" w:rsidRPr="00000000">
              <w:rPr>
                <w:sz w:val="16"/>
                <w:szCs w:val="16"/>
                <w:rtl w:val="0"/>
              </w:rPr>
              <w:t xml:space="preserve">[D7]</w:t>
            </w:r>
            <w:r w:rsidDel="00000000" w:rsidR="00000000" w:rsidRPr="00000000">
              <w:rPr>
                <w:rtl w:val="0"/>
              </w:rPr>
            </w:r>
          </w:p>
          <w:p w:rsidR="00000000" w:rsidDel="00000000" w:rsidP="00000000" w:rsidRDefault="00000000" w:rsidRPr="00000000" w14:paraId="0000021B">
            <w:pPr>
              <w:rPr/>
            </w:pPr>
            <w:r w:rsidDel="00000000" w:rsidR="00000000" w:rsidRPr="00000000">
              <w:rPr>
                <w:b w:val="0"/>
                <w:sz w:val="16"/>
                <w:szCs w:val="16"/>
                <w:shd w:fill="dede91" w:val="clear"/>
                <w:rtl w:val="0"/>
              </w:rPr>
              <w:t xml:space="preserve">increase</w:t>
            </w:r>
            <w:r w:rsidDel="00000000" w:rsidR="00000000" w:rsidRPr="00000000">
              <w:rPr>
                <w:sz w:val="16"/>
                <w:szCs w:val="16"/>
                <w:rtl w:val="0"/>
              </w:rPr>
              <w:t xml:space="preserve">[D8]</w:t>
            </w:r>
            <w:r w:rsidDel="00000000" w:rsidR="00000000" w:rsidRPr="00000000">
              <w:rPr>
                <w:rtl w:val="0"/>
              </w:rPr>
            </w:r>
          </w:p>
        </w:tc>
      </w:tr>
      <w:tr>
        <w:trPr>
          <w:cantSplit w:val="0"/>
          <w:tblHeader w:val="0"/>
        </w:trPr>
        <w:tc>
          <w:tcPr/>
          <w:p w:rsidR="00000000" w:rsidDel="00000000" w:rsidP="00000000" w:rsidRDefault="00000000" w:rsidRPr="00000000" w14:paraId="0000021C">
            <w:pPr>
              <w:rPr/>
            </w:pPr>
            <w:r w:rsidDel="00000000" w:rsidR="00000000" w:rsidRPr="00000000">
              <w:rPr>
                <w:b w:val="0"/>
                <w:sz w:val="16"/>
                <w:szCs w:val="16"/>
                <w:shd w:fill="8bdfe7" w:val="clear"/>
                <w:rtl w:val="0"/>
              </w:rPr>
              <w:t xml:space="preserve">heart</w:t>
            </w:r>
            <w:r w:rsidDel="00000000" w:rsidR="00000000" w:rsidRPr="00000000">
              <w:rPr>
                <w:rtl w:val="0"/>
              </w:rPr>
            </w:r>
          </w:p>
        </w:tc>
        <w:tc>
          <w:tcPr/>
          <w:p w:rsidR="00000000" w:rsidDel="00000000" w:rsidP="00000000" w:rsidRDefault="00000000" w:rsidRPr="00000000" w14:paraId="0000021D">
            <w:pPr>
              <w:rPr/>
            </w:pPr>
            <w:r w:rsidDel="00000000" w:rsidR="00000000" w:rsidRPr="00000000">
              <w:rPr>
                <w:b w:val="0"/>
                <w:sz w:val="16"/>
                <w:szCs w:val="16"/>
                <w:shd w:fill="8bdfe7" w:val="clear"/>
                <w:rtl w:val="0"/>
              </w:rPr>
              <w:t xml:space="preserve">heart</w:t>
            </w:r>
            <w:r w:rsidDel="00000000" w:rsidR="00000000" w:rsidRPr="00000000">
              <w:rPr>
                <w:sz w:val="16"/>
                <w:szCs w:val="16"/>
                <w:rtl w:val="0"/>
              </w:rPr>
              <w:t xml:space="preserve">[D8]</w:t>
            </w:r>
            <w:r w:rsidDel="00000000" w:rsidR="00000000" w:rsidRPr="00000000">
              <w:rPr>
                <w:rtl w:val="0"/>
              </w:rPr>
            </w:r>
          </w:p>
        </w:tc>
      </w:tr>
      <w:tr>
        <w:trPr>
          <w:cantSplit w:val="0"/>
          <w:tblHeader w:val="0"/>
        </w:trPr>
        <w:tc>
          <w:tcPr/>
          <w:p w:rsidR="00000000" w:rsidDel="00000000" w:rsidP="00000000" w:rsidRDefault="00000000" w:rsidRPr="00000000" w14:paraId="0000021E">
            <w:pPr>
              <w:rPr/>
            </w:pPr>
            <w:r w:rsidDel="00000000" w:rsidR="00000000" w:rsidRPr="00000000">
              <w:rPr>
                <w:sz w:val="16"/>
                <w:szCs w:val="16"/>
                <w:rtl w:val="0"/>
              </w:rPr>
              <w:t xml:space="preserve">rate</w:t>
            </w:r>
            <w:r w:rsidDel="00000000" w:rsidR="00000000" w:rsidRPr="00000000">
              <w:rPr>
                <w:rtl w:val="0"/>
              </w:rPr>
            </w:r>
          </w:p>
        </w:tc>
        <w:tc>
          <w:tcPr/>
          <w:p w:rsidR="00000000" w:rsidDel="00000000" w:rsidP="00000000" w:rsidRDefault="00000000" w:rsidRPr="00000000" w14:paraId="0000021F">
            <w:pPr>
              <w:rPr/>
            </w:pPr>
            <w:r w:rsidDel="00000000" w:rsidR="00000000" w:rsidRPr="00000000">
              <w:rPr>
                <w:sz w:val="16"/>
                <w:szCs w:val="16"/>
                <w:rtl w:val="0"/>
              </w:rPr>
              <w:t xml:space="preserve">rate[D8]</w:t>
            </w:r>
            <w:r w:rsidDel="00000000" w:rsidR="00000000" w:rsidRPr="00000000">
              <w:rPr>
                <w:rtl w:val="0"/>
              </w:rPr>
            </w:r>
          </w:p>
        </w:tc>
      </w:tr>
      <w:tr>
        <w:trPr>
          <w:cantSplit w:val="0"/>
          <w:tblHeader w:val="0"/>
        </w:trPr>
        <w:tc>
          <w:tcPr/>
          <w:p w:rsidR="00000000" w:rsidDel="00000000" w:rsidP="00000000" w:rsidRDefault="00000000" w:rsidRPr="00000000" w14:paraId="00000220">
            <w:pPr>
              <w:rPr/>
            </w:pPr>
            <w:r w:rsidDel="00000000" w:rsidR="00000000" w:rsidRPr="00000000">
              <w:rPr>
                <w:sz w:val="16"/>
                <w:szCs w:val="16"/>
                <w:rtl w:val="0"/>
              </w:rPr>
              <w:t xml:space="preserve">exercise</w:t>
            </w:r>
            <w:r w:rsidDel="00000000" w:rsidR="00000000" w:rsidRPr="00000000">
              <w:rPr>
                <w:rtl w:val="0"/>
              </w:rPr>
            </w:r>
          </w:p>
        </w:tc>
        <w:tc>
          <w:tcPr/>
          <w:p w:rsidR="00000000" w:rsidDel="00000000" w:rsidP="00000000" w:rsidRDefault="00000000" w:rsidRPr="00000000" w14:paraId="00000221">
            <w:pPr>
              <w:rPr/>
            </w:pPr>
            <w:r w:rsidDel="00000000" w:rsidR="00000000" w:rsidRPr="00000000">
              <w:rPr>
                <w:sz w:val="16"/>
                <w:szCs w:val="16"/>
                <w:rtl w:val="0"/>
              </w:rPr>
              <w:t xml:space="preserve">exercise[D8]</w:t>
            </w:r>
            <w:r w:rsidDel="00000000" w:rsidR="00000000" w:rsidRPr="00000000">
              <w:rPr>
                <w:rtl w:val="0"/>
              </w:rPr>
            </w:r>
          </w:p>
        </w:tc>
      </w:tr>
      <w:tr>
        <w:trPr>
          <w:cantSplit w:val="0"/>
          <w:tblHeader w:val="0"/>
        </w:trPr>
        <w:tc>
          <w:tcPr/>
          <w:p w:rsidR="00000000" w:rsidDel="00000000" w:rsidP="00000000" w:rsidRDefault="00000000" w:rsidRPr="00000000" w14:paraId="00000222">
            <w:pPr>
              <w:rPr/>
            </w:pPr>
            <w:r w:rsidDel="00000000" w:rsidR="00000000" w:rsidRPr="00000000">
              <w:rPr>
                <w:sz w:val="16"/>
                <w:szCs w:val="16"/>
                <w:rtl w:val="0"/>
              </w:rPr>
              <w:t xml:space="preserve">proliferation</w:t>
            </w:r>
            <w:r w:rsidDel="00000000" w:rsidR="00000000" w:rsidRPr="00000000">
              <w:rPr>
                <w:rtl w:val="0"/>
              </w:rPr>
            </w:r>
          </w:p>
        </w:tc>
        <w:tc>
          <w:tcPr/>
          <w:p w:rsidR="00000000" w:rsidDel="00000000" w:rsidP="00000000" w:rsidRDefault="00000000" w:rsidRPr="00000000" w14:paraId="00000223">
            <w:pPr>
              <w:rPr/>
            </w:pPr>
            <w:r w:rsidDel="00000000" w:rsidR="00000000" w:rsidRPr="00000000">
              <w:rPr>
                <w:sz w:val="16"/>
                <w:szCs w:val="16"/>
                <w:rtl w:val="0"/>
              </w:rPr>
              <w:t xml:space="preserve">proliferation[D5]</w:t>
            </w:r>
            <w:r w:rsidDel="00000000" w:rsidR="00000000" w:rsidRPr="00000000">
              <w:rPr>
                <w:rtl w:val="0"/>
              </w:rPr>
            </w:r>
          </w:p>
        </w:tc>
      </w:tr>
      <w:tr>
        <w:trPr>
          <w:cantSplit w:val="0"/>
          <w:tblHeader w:val="0"/>
        </w:trPr>
        <w:tc>
          <w:tcPr/>
          <w:p w:rsidR="00000000" w:rsidDel="00000000" w:rsidP="00000000" w:rsidRDefault="00000000" w:rsidRPr="00000000" w14:paraId="00000224">
            <w:pPr>
              <w:rPr/>
            </w:pPr>
            <w:r w:rsidDel="00000000" w:rsidR="00000000" w:rsidRPr="00000000">
              <w:rPr>
                <w:sz w:val="16"/>
                <w:szCs w:val="16"/>
                <w:rtl w:val="0"/>
              </w:rPr>
              <w:t xml:space="preserve">Bacteroides</w:t>
            </w:r>
            <w:r w:rsidDel="00000000" w:rsidR="00000000" w:rsidRPr="00000000">
              <w:rPr>
                <w:rtl w:val="0"/>
              </w:rPr>
            </w:r>
          </w:p>
        </w:tc>
        <w:tc>
          <w:tcPr/>
          <w:p w:rsidR="00000000" w:rsidDel="00000000" w:rsidP="00000000" w:rsidRDefault="00000000" w:rsidRPr="00000000" w14:paraId="00000225">
            <w:pPr>
              <w:rPr/>
            </w:pPr>
            <w:r w:rsidDel="00000000" w:rsidR="00000000" w:rsidRPr="00000000">
              <w:rPr>
                <w:sz w:val="16"/>
                <w:szCs w:val="16"/>
                <w:rtl w:val="0"/>
              </w:rPr>
              <w:t xml:space="preserve">Bacteroides[D5]</w:t>
            </w:r>
            <w:r w:rsidDel="00000000" w:rsidR="00000000" w:rsidRPr="00000000">
              <w:rPr>
                <w:rtl w:val="0"/>
              </w:rPr>
            </w:r>
          </w:p>
        </w:tc>
      </w:tr>
      <w:tr>
        <w:trPr>
          <w:cantSplit w:val="0"/>
          <w:tblHeader w:val="0"/>
        </w:trPr>
        <w:tc>
          <w:tcPr/>
          <w:p w:rsidR="00000000" w:rsidDel="00000000" w:rsidP="00000000" w:rsidRDefault="00000000" w:rsidRPr="00000000" w14:paraId="00000226">
            <w:pPr>
              <w:rPr/>
            </w:pPr>
            <w:r w:rsidDel="00000000" w:rsidR="00000000" w:rsidRPr="00000000">
              <w:rPr>
                <w:sz w:val="16"/>
                <w:szCs w:val="16"/>
                <w:rtl w:val="0"/>
              </w:rPr>
              <w:t xml:space="preserve">uniformis</w:t>
            </w:r>
            <w:r w:rsidDel="00000000" w:rsidR="00000000" w:rsidRPr="00000000">
              <w:rPr>
                <w:rtl w:val="0"/>
              </w:rPr>
            </w:r>
          </w:p>
        </w:tc>
        <w:tc>
          <w:tcPr/>
          <w:p w:rsidR="00000000" w:rsidDel="00000000" w:rsidP="00000000" w:rsidRDefault="00000000" w:rsidRPr="00000000" w14:paraId="00000227">
            <w:pPr>
              <w:rPr/>
            </w:pPr>
            <w:r w:rsidDel="00000000" w:rsidR="00000000" w:rsidRPr="00000000">
              <w:rPr>
                <w:sz w:val="16"/>
                <w:szCs w:val="16"/>
                <w:rtl w:val="0"/>
              </w:rPr>
              <w:t xml:space="preserve">B. uniformis[D4]</w:t>
            </w:r>
            <w:r w:rsidDel="00000000" w:rsidR="00000000" w:rsidRPr="00000000">
              <w:rPr>
                <w:rtl w:val="0"/>
              </w:rPr>
            </w:r>
          </w:p>
        </w:tc>
      </w:tr>
      <w:tr>
        <w:trPr>
          <w:cantSplit w:val="0"/>
          <w:tblHeader w:val="0"/>
        </w:trPr>
        <w:tc>
          <w:tcPr/>
          <w:p w:rsidR="00000000" w:rsidDel="00000000" w:rsidP="00000000" w:rsidRDefault="00000000" w:rsidRPr="00000000" w14:paraId="00000228">
            <w:pPr>
              <w:rPr/>
            </w:pPr>
            <w:r w:rsidDel="00000000" w:rsidR="00000000" w:rsidRPr="00000000">
              <w:rPr>
                <w:sz w:val="16"/>
                <w:szCs w:val="16"/>
                <w:rtl w:val="0"/>
              </w:rPr>
              <w:t xml:space="preserve">intestinal</w:t>
            </w:r>
            <w:r w:rsidDel="00000000" w:rsidR="00000000" w:rsidRPr="00000000">
              <w:rPr>
                <w:rtl w:val="0"/>
              </w:rPr>
            </w:r>
          </w:p>
        </w:tc>
        <w:tc>
          <w:tcPr/>
          <w:p w:rsidR="00000000" w:rsidDel="00000000" w:rsidP="00000000" w:rsidRDefault="00000000" w:rsidRPr="00000000" w14:paraId="00000229">
            <w:pPr>
              <w:rPr/>
            </w:pPr>
            <w:r w:rsidDel="00000000" w:rsidR="00000000" w:rsidRPr="00000000">
              <w:rPr>
                <w:sz w:val="16"/>
                <w:szCs w:val="16"/>
                <w:rtl w:val="0"/>
              </w:rPr>
              <w:t xml:space="preserve">intestinal[D1]</w:t>
            </w:r>
            <w:r w:rsidDel="00000000" w:rsidR="00000000" w:rsidRPr="00000000">
              <w:rPr>
                <w:rtl w:val="0"/>
              </w:rPr>
            </w:r>
          </w:p>
        </w:tc>
      </w:tr>
      <w:tr>
        <w:trPr>
          <w:cantSplit w:val="0"/>
          <w:tblHeader w:val="0"/>
        </w:trPr>
        <w:tc>
          <w:tcPr/>
          <w:p w:rsidR="00000000" w:rsidDel="00000000" w:rsidP="00000000" w:rsidRDefault="00000000" w:rsidRPr="00000000" w14:paraId="0000022A">
            <w:pPr>
              <w:rPr/>
            </w:pP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w:t>
            </w:r>
            <w:r w:rsidDel="00000000" w:rsidR="00000000" w:rsidRPr="00000000">
              <w:rPr>
                <w:rtl w:val="0"/>
              </w:rPr>
            </w:r>
          </w:p>
        </w:tc>
        <w:tc>
          <w:tcPr/>
          <w:p w:rsidR="00000000" w:rsidDel="00000000" w:rsidP="00000000" w:rsidRDefault="00000000" w:rsidRPr="00000000" w14:paraId="0000022B">
            <w:pPr>
              <w:rPr/>
            </w:pP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s[D1]</w:t>
            </w:r>
            <w:r w:rsidDel="00000000" w:rsidR="00000000" w:rsidRPr="00000000">
              <w:rPr>
                <w:rtl w:val="0"/>
              </w:rPr>
            </w:r>
          </w:p>
          <w:p w:rsidR="00000000" w:rsidDel="00000000" w:rsidP="00000000" w:rsidRDefault="00000000" w:rsidRPr="00000000" w14:paraId="0000022C">
            <w:pPr>
              <w:rPr/>
            </w:pP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s[D2]</w:t>
            </w:r>
            <w:r w:rsidDel="00000000" w:rsidR="00000000" w:rsidRPr="00000000">
              <w:rPr>
                <w:rtl w:val="0"/>
              </w:rPr>
            </w:r>
          </w:p>
          <w:p w:rsidR="00000000" w:rsidDel="00000000" w:rsidP="00000000" w:rsidRDefault="00000000" w:rsidRPr="00000000" w14:paraId="0000022D">
            <w:pPr>
              <w:rPr/>
            </w:pP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s[D7]</w:t>
            </w:r>
            <w:r w:rsidDel="00000000" w:rsidR="00000000" w:rsidRPr="00000000">
              <w:rPr>
                <w:rtl w:val="0"/>
              </w:rPr>
            </w:r>
          </w:p>
        </w:tc>
      </w:tr>
      <w:tr>
        <w:trPr>
          <w:cantSplit w:val="0"/>
          <w:tblHeader w:val="0"/>
        </w:trPr>
        <w:tc>
          <w:tcPr/>
          <w:p w:rsidR="00000000" w:rsidDel="00000000" w:rsidP="00000000" w:rsidRDefault="00000000" w:rsidRPr="00000000" w14:paraId="0000022E">
            <w:pPr>
              <w:rPr/>
            </w:pPr>
            <w:r w:rsidDel="00000000" w:rsidR="00000000" w:rsidRPr="00000000">
              <w:rPr>
                <w:sz w:val="16"/>
                <w:szCs w:val="16"/>
                <w:rtl w:val="0"/>
              </w:rPr>
              <w:t xml:space="preserve">oral</w:t>
            </w:r>
            <w:r w:rsidDel="00000000" w:rsidR="00000000" w:rsidRPr="00000000">
              <w:rPr>
                <w:rtl w:val="0"/>
              </w:rPr>
            </w:r>
          </w:p>
        </w:tc>
        <w:tc>
          <w:tcPr/>
          <w:p w:rsidR="00000000" w:rsidDel="00000000" w:rsidP="00000000" w:rsidRDefault="00000000" w:rsidRPr="00000000" w14:paraId="0000022F">
            <w:pPr>
              <w:rPr/>
            </w:pPr>
            <w:r w:rsidDel="00000000" w:rsidR="00000000" w:rsidRPr="00000000">
              <w:rPr>
                <w:sz w:val="16"/>
                <w:szCs w:val="16"/>
                <w:rtl w:val="0"/>
              </w:rPr>
              <w:t xml:space="preserve">orally[D1]</w:t>
            </w:r>
            <w:r w:rsidDel="00000000" w:rsidR="00000000" w:rsidRPr="00000000">
              <w:rPr>
                <w:rtl w:val="0"/>
              </w:rPr>
            </w:r>
          </w:p>
          <w:p w:rsidR="00000000" w:rsidDel="00000000" w:rsidP="00000000" w:rsidRDefault="00000000" w:rsidRPr="00000000" w14:paraId="00000230">
            <w:pPr>
              <w:rPr/>
            </w:pPr>
            <w:r w:rsidDel="00000000" w:rsidR="00000000" w:rsidRPr="00000000">
              <w:rPr>
                <w:sz w:val="16"/>
                <w:szCs w:val="16"/>
                <w:rtl w:val="0"/>
              </w:rPr>
              <w:t xml:space="preserve">oral[D5]</w:t>
            </w:r>
            <w:r w:rsidDel="00000000" w:rsidR="00000000" w:rsidRPr="00000000">
              <w:rPr>
                <w:rtl w:val="0"/>
              </w:rPr>
            </w:r>
          </w:p>
        </w:tc>
      </w:tr>
      <w:tr>
        <w:trPr>
          <w:cantSplit w:val="0"/>
          <w:tblHeader w:val="0"/>
        </w:trPr>
        <w:tc>
          <w:tcPr/>
          <w:p w:rsidR="00000000" w:rsidDel="00000000" w:rsidP="00000000" w:rsidRDefault="00000000" w:rsidRPr="00000000" w14:paraId="00000231">
            <w:pPr>
              <w:rPr/>
            </w:pPr>
            <w:r w:rsidDel="00000000" w:rsidR="00000000" w:rsidRPr="00000000">
              <w:rPr>
                <w:sz w:val="16"/>
                <w:szCs w:val="16"/>
                <w:rtl w:val="0"/>
              </w:rPr>
              <w:t xml:space="preserve">intake</w:t>
            </w:r>
            <w:r w:rsidDel="00000000" w:rsidR="00000000" w:rsidRPr="00000000">
              <w:rPr>
                <w:rtl w:val="0"/>
              </w:rPr>
            </w:r>
          </w:p>
        </w:tc>
        <w:tc>
          <w:tcPr/>
          <w:p w:rsidR="00000000" w:rsidDel="00000000" w:rsidP="00000000" w:rsidRDefault="00000000" w:rsidRPr="00000000" w14:paraId="00000232">
            <w:pPr>
              <w:rPr/>
            </w:pPr>
            <w:r w:rsidDel="00000000" w:rsidR="00000000" w:rsidRPr="00000000">
              <w:rPr>
                <w:sz w:val="16"/>
                <w:szCs w:val="16"/>
                <w:rtl w:val="0"/>
              </w:rPr>
              <w:t xml:space="preserve">intake[D5]</w:t>
            </w:r>
            <w:r w:rsidDel="00000000" w:rsidR="00000000" w:rsidRPr="00000000">
              <w:rPr>
                <w:rtl w:val="0"/>
              </w:rPr>
            </w:r>
          </w:p>
        </w:tc>
      </w:tr>
      <w:tr>
        <w:trPr>
          <w:cantSplit w:val="0"/>
          <w:tblHeader w:val="0"/>
        </w:trPr>
        <w:tc>
          <w:tcPr/>
          <w:p w:rsidR="00000000" w:rsidDel="00000000" w:rsidP="00000000" w:rsidRDefault="00000000" w:rsidRPr="00000000" w14:paraId="00000233">
            <w:pPr>
              <w:rPr/>
            </w:pPr>
            <w:r w:rsidDel="00000000" w:rsidR="00000000" w:rsidRPr="00000000">
              <w:rPr>
                <w:sz w:val="16"/>
                <w:szCs w:val="16"/>
                <w:rtl w:val="0"/>
              </w:rPr>
              <w:t xml:space="preserve">foods</w:t>
            </w:r>
            <w:r w:rsidDel="00000000" w:rsidR="00000000" w:rsidRPr="00000000">
              <w:rPr>
                <w:rtl w:val="0"/>
              </w:rPr>
            </w:r>
          </w:p>
        </w:tc>
        <w:tc>
          <w:tcPr/>
          <w:p w:rsidR="00000000" w:rsidDel="00000000" w:rsidP="00000000" w:rsidRDefault="00000000" w:rsidRPr="00000000" w14:paraId="00000234">
            <w:pPr>
              <w:rPr/>
            </w:pPr>
            <w:r w:rsidDel="00000000" w:rsidR="00000000" w:rsidRPr="00000000">
              <w:rPr>
                <w:sz w:val="16"/>
                <w:szCs w:val="16"/>
                <w:rtl w:val="0"/>
              </w:rPr>
              <w:t xml:space="preserve">foods[D1]</w:t>
            </w:r>
            <w:r w:rsidDel="00000000" w:rsidR="00000000" w:rsidRPr="00000000">
              <w:rPr>
                <w:rtl w:val="0"/>
              </w:rPr>
            </w:r>
          </w:p>
        </w:tc>
      </w:tr>
      <w:tr>
        <w:trPr>
          <w:cantSplit w:val="0"/>
          <w:tblHeader w:val="0"/>
        </w:trPr>
        <w:tc>
          <w:tcPr/>
          <w:p w:rsidR="00000000" w:rsidDel="00000000" w:rsidP="00000000" w:rsidRDefault="00000000" w:rsidRPr="00000000" w14:paraId="00000235">
            <w:pPr>
              <w:rPr/>
            </w:pPr>
            <w:r w:rsidDel="00000000" w:rsidR="00000000" w:rsidRPr="00000000">
              <w:rPr>
                <w:sz w:val="16"/>
                <w:szCs w:val="16"/>
                <w:rtl w:val="0"/>
              </w:rPr>
              <w:t xml:space="preserve">administered</w:t>
            </w:r>
            <w:r w:rsidDel="00000000" w:rsidR="00000000" w:rsidRPr="00000000">
              <w:rPr>
                <w:rtl w:val="0"/>
              </w:rPr>
            </w:r>
          </w:p>
        </w:tc>
        <w:tc>
          <w:tcPr/>
          <w:p w:rsidR="00000000" w:rsidDel="00000000" w:rsidP="00000000" w:rsidRDefault="00000000" w:rsidRPr="00000000" w14:paraId="00000236">
            <w:pPr>
              <w:rPr/>
            </w:pPr>
            <w:r w:rsidDel="00000000" w:rsidR="00000000" w:rsidRPr="00000000">
              <w:rPr>
                <w:sz w:val="16"/>
                <w:szCs w:val="16"/>
                <w:rtl w:val="0"/>
              </w:rPr>
              <w:t xml:space="preserve">administered[D1]</w:t>
            </w:r>
            <w:r w:rsidDel="00000000" w:rsidR="00000000" w:rsidRPr="00000000">
              <w:rPr>
                <w:rtl w:val="0"/>
              </w:rPr>
            </w:r>
          </w:p>
          <w:p w:rsidR="00000000" w:rsidDel="00000000" w:rsidP="00000000" w:rsidRDefault="00000000" w:rsidRPr="00000000" w14:paraId="00000237">
            <w:pPr>
              <w:rPr/>
            </w:pPr>
            <w:r w:rsidDel="00000000" w:rsidR="00000000" w:rsidRPr="00000000">
              <w:rPr>
                <w:sz w:val="16"/>
                <w:szCs w:val="16"/>
                <w:rtl w:val="0"/>
              </w:rPr>
              <w:t xml:space="preserve">administered[D3]</w:t>
            </w:r>
            <w:r w:rsidDel="00000000" w:rsidR="00000000" w:rsidRPr="00000000">
              <w:rPr>
                <w:rtl w:val="0"/>
              </w:rPr>
            </w:r>
          </w:p>
          <w:p w:rsidR="00000000" w:rsidDel="00000000" w:rsidP="00000000" w:rsidRDefault="00000000" w:rsidRPr="00000000" w14:paraId="00000238">
            <w:pPr>
              <w:rPr/>
            </w:pPr>
            <w:r w:rsidDel="00000000" w:rsidR="00000000" w:rsidRPr="00000000">
              <w:rPr>
                <w:sz w:val="16"/>
                <w:szCs w:val="16"/>
                <w:rtl w:val="0"/>
              </w:rPr>
              <w:t xml:space="preserve">administered[D5]</w:t>
            </w:r>
            <w:r w:rsidDel="00000000" w:rsidR="00000000" w:rsidRPr="00000000">
              <w:rPr>
                <w:rtl w:val="0"/>
              </w:rPr>
            </w:r>
          </w:p>
        </w:tc>
      </w:tr>
      <w:tr>
        <w:trPr>
          <w:cantSplit w:val="0"/>
          <w:tblHeader w:val="0"/>
        </w:trPr>
        <w:tc>
          <w:tcPr/>
          <w:p w:rsidR="00000000" w:rsidDel="00000000" w:rsidP="00000000" w:rsidRDefault="00000000" w:rsidRPr="00000000" w14:paraId="00000239">
            <w:pPr>
              <w:rPr/>
            </w:pPr>
            <w:r w:rsidDel="00000000" w:rsidR="00000000" w:rsidRPr="00000000">
              <w:rPr>
                <w:sz w:val="16"/>
                <w:szCs w:val="16"/>
                <w:rtl w:val="0"/>
              </w:rPr>
              <w:t xml:space="preserve">amount</w:t>
            </w:r>
            <w:r w:rsidDel="00000000" w:rsidR="00000000" w:rsidRPr="00000000">
              <w:rPr>
                <w:rtl w:val="0"/>
              </w:rPr>
            </w:r>
          </w:p>
        </w:tc>
        <w:tc>
          <w:tcPr/>
          <w:p w:rsidR="00000000" w:rsidDel="00000000" w:rsidP="00000000" w:rsidRDefault="00000000" w:rsidRPr="00000000" w14:paraId="0000023A">
            <w:pPr>
              <w:rPr/>
            </w:pPr>
            <w:r w:rsidDel="00000000" w:rsidR="00000000" w:rsidRPr="00000000">
              <w:rPr>
                <w:sz w:val="16"/>
                <w:szCs w:val="16"/>
                <w:rtl w:val="0"/>
              </w:rPr>
              <w:t xml:space="preserve">amount[D5]</w:t>
            </w:r>
            <w:r w:rsidDel="00000000" w:rsidR="00000000" w:rsidRPr="00000000">
              <w:rPr>
                <w:rtl w:val="0"/>
              </w:rPr>
            </w:r>
          </w:p>
        </w:tc>
      </w:tr>
      <w:tr>
        <w:trPr>
          <w:cantSplit w:val="0"/>
          <w:tblHeader w:val="0"/>
        </w:trPr>
        <w:tc>
          <w:tcPr/>
          <w:p w:rsidR="00000000" w:rsidDel="00000000" w:rsidP="00000000" w:rsidRDefault="00000000" w:rsidRPr="00000000" w14:paraId="0000023B">
            <w:pPr>
              <w:rPr/>
            </w:pPr>
            <w:r w:rsidDel="00000000" w:rsidR="00000000" w:rsidRPr="00000000">
              <w:rPr>
                <w:sz w:val="16"/>
                <w:szCs w:val="16"/>
                <w:rtl w:val="0"/>
              </w:rPr>
              <w:t xml:space="preserve">mg</w:t>
            </w:r>
            <w:r w:rsidDel="00000000" w:rsidR="00000000" w:rsidRPr="00000000">
              <w:rPr>
                <w:rtl w:val="0"/>
              </w:rPr>
            </w:r>
          </w:p>
        </w:tc>
        <w:tc>
          <w:tcPr/>
          <w:p w:rsidR="00000000" w:rsidDel="00000000" w:rsidP="00000000" w:rsidRDefault="00000000" w:rsidRPr="00000000" w14:paraId="0000023C">
            <w:pPr>
              <w:rPr/>
            </w:pPr>
            <w:r w:rsidDel="00000000" w:rsidR="00000000" w:rsidRPr="00000000">
              <w:rPr>
                <w:sz w:val="16"/>
                <w:szCs w:val="16"/>
                <w:rtl w:val="0"/>
              </w:rPr>
              <w:t xml:space="preserve">mg[D2]</w:t>
            </w:r>
            <w:r w:rsidDel="00000000" w:rsidR="00000000" w:rsidRPr="00000000">
              <w:rPr>
                <w:rtl w:val="0"/>
              </w:rPr>
            </w:r>
          </w:p>
          <w:p w:rsidR="00000000" w:rsidDel="00000000" w:rsidP="00000000" w:rsidRDefault="00000000" w:rsidRPr="00000000" w14:paraId="0000023D">
            <w:pPr>
              <w:rPr/>
            </w:pPr>
            <w:r w:rsidDel="00000000" w:rsidR="00000000" w:rsidRPr="00000000">
              <w:rPr>
                <w:sz w:val="16"/>
                <w:szCs w:val="16"/>
                <w:rtl w:val="0"/>
              </w:rPr>
              <w:t xml:space="preserve">mg[D3]</w:t>
            </w:r>
            <w:r w:rsidDel="00000000" w:rsidR="00000000" w:rsidRPr="00000000">
              <w:rPr>
                <w:rtl w:val="0"/>
              </w:rPr>
            </w:r>
          </w:p>
          <w:p w:rsidR="00000000" w:rsidDel="00000000" w:rsidP="00000000" w:rsidRDefault="00000000" w:rsidRPr="00000000" w14:paraId="0000023E">
            <w:pPr>
              <w:rPr/>
            </w:pPr>
            <w:r w:rsidDel="00000000" w:rsidR="00000000" w:rsidRPr="00000000">
              <w:rPr>
                <w:sz w:val="16"/>
                <w:szCs w:val="16"/>
                <w:rtl w:val="0"/>
              </w:rPr>
              <w:t xml:space="preserve">mg[D5]</w:t>
            </w:r>
            <w:r w:rsidDel="00000000" w:rsidR="00000000" w:rsidRPr="00000000">
              <w:rPr>
                <w:rtl w:val="0"/>
              </w:rPr>
            </w:r>
          </w:p>
        </w:tc>
      </w:tr>
      <w:tr>
        <w:trPr>
          <w:cantSplit w:val="0"/>
          <w:tblHeader w:val="0"/>
        </w:trPr>
        <w:tc>
          <w:tcPr/>
          <w:p w:rsidR="00000000" w:rsidDel="00000000" w:rsidP="00000000" w:rsidRDefault="00000000" w:rsidRPr="00000000" w14:paraId="0000023F">
            <w:pPr>
              <w:rPr/>
            </w:pPr>
            <w:r w:rsidDel="00000000" w:rsidR="00000000" w:rsidRPr="00000000">
              <w:rPr>
                <w:sz w:val="16"/>
                <w:szCs w:val="16"/>
                <w:rtl w:val="0"/>
              </w:rPr>
              <w:t xml:space="preserve">kg</w:t>
            </w:r>
            <w:r w:rsidDel="00000000" w:rsidR="00000000" w:rsidRPr="00000000">
              <w:rPr>
                <w:rtl w:val="0"/>
              </w:rPr>
            </w:r>
          </w:p>
        </w:tc>
        <w:tc>
          <w:tcPr/>
          <w:p w:rsidR="00000000" w:rsidDel="00000000" w:rsidP="00000000" w:rsidRDefault="00000000" w:rsidRPr="00000000" w14:paraId="00000240">
            <w:pPr>
              <w:rPr/>
            </w:pPr>
            <w:r w:rsidDel="00000000" w:rsidR="00000000" w:rsidRPr="00000000">
              <w:rPr>
                <w:sz w:val="16"/>
                <w:szCs w:val="16"/>
                <w:rtl w:val="0"/>
              </w:rPr>
              <w:t xml:space="preserve">kg[D2]</w:t>
            </w:r>
            <w:r w:rsidDel="00000000" w:rsidR="00000000" w:rsidRPr="00000000">
              <w:rPr>
                <w:rtl w:val="0"/>
              </w:rPr>
            </w:r>
          </w:p>
          <w:p w:rsidR="00000000" w:rsidDel="00000000" w:rsidP="00000000" w:rsidRDefault="00000000" w:rsidRPr="00000000" w14:paraId="00000241">
            <w:pPr>
              <w:rPr/>
            </w:pPr>
            <w:r w:rsidDel="00000000" w:rsidR="00000000" w:rsidRPr="00000000">
              <w:rPr>
                <w:sz w:val="16"/>
                <w:szCs w:val="16"/>
                <w:rtl w:val="0"/>
              </w:rPr>
              <w:t xml:space="preserve">kg[D3]</w:t>
            </w:r>
            <w:r w:rsidDel="00000000" w:rsidR="00000000" w:rsidRPr="00000000">
              <w:rPr>
                <w:rtl w:val="0"/>
              </w:rPr>
            </w:r>
          </w:p>
        </w:tc>
      </w:tr>
      <w:tr>
        <w:trPr>
          <w:cantSplit w:val="0"/>
          <w:tblHeader w:val="0"/>
        </w:trPr>
        <w:tc>
          <w:tcPr/>
          <w:p w:rsidR="00000000" w:rsidDel="00000000" w:rsidP="00000000" w:rsidRDefault="00000000" w:rsidRPr="00000000" w14:paraId="00000242">
            <w:pPr>
              <w:rPr/>
            </w:pPr>
            <w:r w:rsidDel="00000000" w:rsidR="00000000" w:rsidRPr="00000000">
              <w:rPr>
                <w:sz w:val="16"/>
                <w:szCs w:val="16"/>
                <w:rtl w:val="0"/>
              </w:rPr>
              <w:t xml:space="preserve">body</w:t>
            </w:r>
            <w:r w:rsidDel="00000000" w:rsidR="00000000" w:rsidRPr="00000000">
              <w:rPr>
                <w:rtl w:val="0"/>
              </w:rPr>
            </w:r>
          </w:p>
        </w:tc>
        <w:tc>
          <w:tcPr/>
          <w:p w:rsidR="00000000" w:rsidDel="00000000" w:rsidP="00000000" w:rsidRDefault="00000000" w:rsidRPr="00000000" w14:paraId="00000243">
            <w:pPr>
              <w:rPr/>
            </w:pPr>
            <w:r w:rsidDel="00000000" w:rsidR="00000000" w:rsidRPr="00000000">
              <w:rPr>
                <w:sz w:val="16"/>
                <w:szCs w:val="16"/>
                <w:rtl w:val="0"/>
              </w:rPr>
              <w:t xml:space="preserve">body[D2]</w:t>
            </w:r>
            <w:r w:rsidDel="00000000" w:rsidR="00000000" w:rsidRPr="00000000">
              <w:rPr>
                <w:rtl w:val="0"/>
              </w:rPr>
            </w:r>
          </w:p>
          <w:p w:rsidR="00000000" w:rsidDel="00000000" w:rsidP="00000000" w:rsidRDefault="00000000" w:rsidRPr="00000000" w14:paraId="00000244">
            <w:pPr>
              <w:rPr/>
            </w:pPr>
            <w:r w:rsidDel="00000000" w:rsidR="00000000" w:rsidRPr="00000000">
              <w:rPr>
                <w:sz w:val="16"/>
                <w:szCs w:val="16"/>
                <w:rtl w:val="0"/>
              </w:rPr>
              <w:t xml:space="preserve">body[D3]</w:t>
            </w:r>
            <w:r w:rsidDel="00000000" w:rsidR="00000000" w:rsidRPr="00000000">
              <w:rPr>
                <w:rtl w:val="0"/>
              </w:rPr>
            </w:r>
          </w:p>
        </w:tc>
      </w:tr>
      <w:tr>
        <w:trPr>
          <w:cantSplit w:val="0"/>
          <w:tblHeader w:val="0"/>
        </w:trPr>
        <w:tc>
          <w:tcPr/>
          <w:p w:rsidR="00000000" w:rsidDel="00000000" w:rsidP="00000000" w:rsidRDefault="00000000" w:rsidRPr="00000000" w14:paraId="00000245">
            <w:pPr>
              <w:rPr/>
            </w:pPr>
            <w:r w:rsidDel="00000000" w:rsidR="00000000" w:rsidRPr="00000000">
              <w:rPr>
                <w:sz w:val="16"/>
                <w:szCs w:val="16"/>
                <w:rtl w:val="0"/>
              </w:rPr>
              <w:t xml:space="preserve">weight</w:t>
            </w:r>
            <w:r w:rsidDel="00000000" w:rsidR="00000000" w:rsidRPr="00000000">
              <w:rPr>
                <w:rtl w:val="0"/>
              </w:rPr>
            </w:r>
          </w:p>
        </w:tc>
        <w:tc>
          <w:tcPr/>
          <w:p w:rsidR="00000000" w:rsidDel="00000000" w:rsidP="00000000" w:rsidRDefault="00000000" w:rsidRPr="00000000" w14:paraId="00000246">
            <w:pPr>
              <w:rPr/>
            </w:pPr>
            <w:r w:rsidDel="00000000" w:rsidR="00000000" w:rsidRPr="00000000">
              <w:rPr>
                <w:sz w:val="16"/>
                <w:szCs w:val="16"/>
                <w:rtl w:val="0"/>
              </w:rPr>
              <w:t xml:space="preserve">weight[D2]</w:t>
            </w:r>
            <w:r w:rsidDel="00000000" w:rsidR="00000000" w:rsidRPr="00000000">
              <w:rPr>
                <w:rtl w:val="0"/>
              </w:rPr>
            </w:r>
          </w:p>
          <w:p w:rsidR="00000000" w:rsidDel="00000000" w:rsidP="00000000" w:rsidRDefault="00000000" w:rsidRPr="00000000" w14:paraId="00000247">
            <w:pPr>
              <w:rPr/>
            </w:pPr>
            <w:r w:rsidDel="00000000" w:rsidR="00000000" w:rsidRPr="00000000">
              <w:rPr>
                <w:sz w:val="16"/>
                <w:szCs w:val="16"/>
                <w:rtl w:val="0"/>
              </w:rPr>
              <w:t xml:space="preserve">weight[D3]</w:t>
            </w:r>
            <w:r w:rsidDel="00000000" w:rsidR="00000000" w:rsidRPr="00000000">
              <w:rPr>
                <w:rtl w:val="0"/>
              </w:rPr>
            </w:r>
          </w:p>
        </w:tc>
      </w:tr>
      <w:tr>
        <w:trPr>
          <w:cantSplit w:val="0"/>
          <w:tblHeader w:val="0"/>
        </w:trPr>
        <w:tc>
          <w:tcPr/>
          <w:p w:rsidR="00000000" w:rsidDel="00000000" w:rsidP="00000000" w:rsidRDefault="00000000" w:rsidRPr="00000000" w14:paraId="00000248">
            <w:pPr>
              <w:rPr/>
            </w:pPr>
            <w:r w:rsidDel="00000000" w:rsidR="00000000" w:rsidRPr="00000000">
              <w:rPr>
                <w:sz w:val="16"/>
                <w:szCs w:val="16"/>
                <w:rtl w:val="0"/>
              </w:rPr>
              <w:t xml:space="preserve">per</w:t>
            </w:r>
            <w:r w:rsidDel="00000000" w:rsidR="00000000" w:rsidRPr="00000000">
              <w:rPr>
                <w:rtl w:val="0"/>
              </w:rPr>
            </w:r>
          </w:p>
        </w:tc>
        <w:tc>
          <w:tcPr/>
          <w:p w:rsidR="00000000" w:rsidDel="00000000" w:rsidP="00000000" w:rsidRDefault="00000000" w:rsidRPr="00000000" w14:paraId="00000249">
            <w:pPr>
              <w:rPr/>
            </w:pPr>
            <w:r w:rsidDel="00000000" w:rsidR="00000000" w:rsidRPr="00000000">
              <w:rPr>
                <w:sz w:val="16"/>
                <w:szCs w:val="16"/>
                <w:rtl w:val="0"/>
              </w:rPr>
              <w:t xml:space="preserve">per[D2]</w:t>
            </w:r>
            <w:r w:rsidDel="00000000" w:rsidR="00000000" w:rsidRPr="00000000">
              <w:rPr>
                <w:rtl w:val="0"/>
              </w:rPr>
            </w:r>
          </w:p>
          <w:p w:rsidR="00000000" w:rsidDel="00000000" w:rsidP="00000000" w:rsidRDefault="00000000" w:rsidRPr="00000000" w14:paraId="0000024A">
            <w:pPr>
              <w:rPr/>
            </w:pPr>
            <w:r w:rsidDel="00000000" w:rsidR="00000000" w:rsidRPr="00000000">
              <w:rPr>
                <w:sz w:val="16"/>
                <w:szCs w:val="16"/>
                <w:rtl w:val="0"/>
              </w:rPr>
              <w:t xml:space="preserve">per[D3]</w:t>
            </w:r>
            <w:r w:rsidDel="00000000" w:rsidR="00000000" w:rsidRPr="00000000">
              <w:rPr>
                <w:rtl w:val="0"/>
              </w:rPr>
            </w:r>
          </w:p>
        </w:tc>
      </w:tr>
      <w:tr>
        <w:trPr>
          <w:cantSplit w:val="0"/>
          <w:tblHeader w:val="0"/>
        </w:trPr>
        <w:tc>
          <w:tcPr/>
          <w:p w:rsidR="00000000" w:rsidDel="00000000" w:rsidP="00000000" w:rsidRDefault="00000000" w:rsidRPr="00000000" w14:paraId="0000024B">
            <w:pPr>
              <w:rPr/>
            </w:pPr>
            <w:r w:rsidDel="00000000" w:rsidR="00000000" w:rsidRPr="00000000">
              <w:rPr>
                <w:sz w:val="16"/>
                <w:szCs w:val="16"/>
                <w:rtl w:val="0"/>
              </w:rPr>
              <w:t xml:space="preserve">day</w:t>
            </w:r>
            <w:r w:rsidDel="00000000" w:rsidR="00000000" w:rsidRPr="00000000">
              <w:rPr>
                <w:rtl w:val="0"/>
              </w:rPr>
            </w:r>
          </w:p>
        </w:tc>
        <w:tc>
          <w:tcPr/>
          <w:p w:rsidR="00000000" w:rsidDel="00000000" w:rsidP="00000000" w:rsidRDefault="00000000" w:rsidRPr="00000000" w14:paraId="0000024C">
            <w:pPr>
              <w:rPr/>
            </w:pPr>
            <w:r w:rsidDel="00000000" w:rsidR="00000000" w:rsidRPr="00000000">
              <w:rPr>
                <w:sz w:val="16"/>
                <w:szCs w:val="16"/>
                <w:rtl w:val="0"/>
              </w:rPr>
              <w:t xml:space="preserve">day[D2]</w:t>
            </w:r>
            <w:r w:rsidDel="00000000" w:rsidR="00000000" w:rsidRPr="00000000">
              <w:rPr>
                <w:rtl w:val="0"/>
              </w:rPr>
            </w:r>
          </w:p>
          <w:p w:rsidR="00000000" w:rsidDel="00000000" w:rsidP="00000000" w:rsidRDefault="00000000" w:rsidRPr="00000000" w14:paraId="0000024D">
            <w:pPr>
              <w:rPr/>
            </w:pPr>
            <w:r w:rsidDel="00000000" w:rsidR="00000000" w:rsidRPr="00000000">
              <w:rPr>
                <w:sz w:val="16"/>
                <w:szCs w:val="16"/>
                <w:rtl w:val="0"/>
              </w:rPr>
              <w:t xml:space="preserve">day[D3]</w:t>
            </w:r>
            <w:r w:rsidDel="00000000" w:rsidR="00000000" w:rsidRPr="00000000">
              <w:rPr>
                <w:rtl w:val="0"/>
              </w:rPr>
            </w:r>
          </w:p>
          <w:p w:rsidR="00000000" w:rsidDel="00000000" w:rsidP="00000000" w:rsidRDefault="00000000" w:rsidRPr="00000000" w14:paraId="0000024E">
            <w:pPr>
              <w:rPr/>
            </w:pPr>
            <w:r w:rsidDel="00000000" w:rsidR="00000000" w:rsidRPr="00000000">
              <w:rPr>
                <w:sz w:val="16"/>
                <w:szCs w:val="16"/>
                <w:rtl w:val="0"/>
              </w:rPr>
              <w:t xml:space="preserve">day[D5]</w:t>
            </w:r>
            <w:r w:rsidDel="00000000" w:rsidR="00000000" w:rsidRPr="00000000">
              <w:rPr>
                <w:rtl w:val="0"/>
              </w:rPr>
            </w:r>
          </w:p>
        </w:tc>
      </w:tr>
      <w:tr>
        <w:trPr>
          <w:cantSplit w:val="0"/>
          <w:tblHeader w:val="0"/>
        </w:trPr>
        <w:tc>
          <w:tcPr/>
          <w:p w:rsidR="00000000" w:rsidDel="00000000" w:rsidP="00000000" w:rsidRDefault="00000000" w:rsidRPr="00000000" w14:paraId="0000024F">
            <w:pPr>
              <w:rPr/>
            </w:pPr>
            <w:r w:rsidDel="00000000" w:rsidR="00000000" w:rsidRPr="00000000">
              <w:rPr>
                <w:sz w:val="16"/>
                <w:szCs w:val="16"/>
                <w:rtl w:val="0"/>
              </w:rPr>
              <w:t xml:space="preserve">days</w:t>
            </w:r>
            <w:r w:rsidDel="00000000" w:rsidR="00000000" w:rsidRPr="00000000">
              <w:rPr>
                <w:rtl w:val="0"/>
              </w:rPr>
            </w:r>
          </w:p>
        </w:tc>
        <w:tc>
          <w:tcPr/>
          <w:p w:rsidR="00000000" w:rsidDel="00000000" w:rsidP="00000000" w:rsidRDefault="00000000" w:rsidRPr="00000000" w14:paraId="00000250">
            <w:pPr>
              <w:rPr/>
            </w:pPr>
            <w:r w:rsidDel="00000000" w:rsidR="00000000" w:rsidRPr="00000000">
              <w:rPr>
                <w:sz w:val="16"/>
                <w:szCs w:val="16"/>
                <w:rtl w:val="0"/>
              </w:rPr>
              <w:t xml:space="preserve">days[D1]</w:t>
            </w:r>
            <w:r w:rsidDel="00000000" w:rsidR="00000000" w:rsidRPr="00000000">
              <w:rPr>
                <w:rtl w:val="0"/>
              </w:rPr>
            </w:r>
          </w:p>
          <w:p w:rsidR="00000000" w:rsidDel="00000000" w:rsidP="00000000" w:rsidRDefault="00000000" w:rsidRPr="00000000" w14:paraId="00000251">
            <w:pPr>
              <w:rPr/>
            </w:pPr>
            <w:r w:rsidDel="00000000" w:rsidR="00000000" w:rsidRPr="00000000">
              <w:rPr>
                <w:sz w:val="16"/>
                <w:szCs w:val="16"/>
                <w:rtl w:val="0"/>
              </w:rPr>
              <w:t xml:space="preserve">days[D3]</w:t>
            </w:r>
            <w:r w:rsidDel="00000000" w:rsidR="00000000" w:rsidRPr="00000000">
              <w:rPr>
                <w:rtl w:val="0"/>
              </w:rPr>
            </w:r>
          </w:p>
        </w:tc>
      </w:tr>
    </w:tbl>
    <w:p w:rsidR="00000000" w:rsidDel="00000000" w:rsidP="00000000" w:rsidRDefault="00000000" w:rsidRPr="00000000" w14:paraId="00000252">
      <w:pPr>
        <w:rPr/>
        <w:sectPr>
          <w:type w:val="nextPage"/>
          <w:pgSz w:h="16838" w:w="11906" w:orient="portrait"/>
          <w:pgMar w:bottom="566" w:top="566" w:left="566" w:right="566" w:header="708" w:footer="708"/>
        </w:sectPr>
      </w:pPr>
      <w:r w:rsidDel="00000000" w:rsidR="00000000" w:rsidRPr="00000000">
        <w:rPr>
          <w:rtl w:val="0"/>
        </w:rPr>
      </w:r>
    </w:p>
    <w:p w:rsidR="00000000" w:rsidDel="00000000" w:rsidP="00000000" w:rsidRDefault="00000000" w:rsidRPr="00000000" w14:paraId="00000253">
      <w:pPr>
        <w:pStyle w:val="Heading1"/>
        <w:rPr/>
      </w:pPr>
      <w:r w:rsidDel="00000000" w:rsidR="00000000" w:rsidRPr="00000000">
        <w:rPr>
          <w:rtl w:val="0"/>
        </w:rPr>
        <w:t xml:space="preserve">ＡＩ検討・限定ポイント</w:t>
      </w:r>
    </w:p>
    <w:tbl>
      <w:tblPr>
        <w:tblStyle w:val="Table6"/>
        <w:tblW w:w="108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5"/>
        <w:gridCol w:w="1245"/>
        <w:gridCol w:w="945"/>
        <w:gridCol w:w="900"/>
        <w:gridCol w:w="2250"/>
        <w:gridCol w:w="1290"/>
        <w:gridCol w:w="2415"/>
        <w:gridCol w:w="1305"/>
        <w:tblGridChange w:id="0">
          <w:tblGrid>
            <w:gridCol w:w="525"/>
            <w:gridCol w:w="1245"/>
            <w:gridCol w:w="945"/>
            <w:gridCol w:w="900"/>
            <w:gridCol w:w="2250"/>
            <w:gridCol w:w="1290"/>
            <w:gridCol w:w="2415"/>
            <w:gridCol w:w="1305"/>
          </w:tblGrid>
        </w:tblGridChange>
      </w:tblGrid>
      <w:tr>
        <w:trPr>
          <w:cantSplit w:val="0"/>
          <w:tblHeader w:val="0"/>
        </w:trPr>
        <w:tc>
          <w:tcPr/>
          <w:p w:rsidR="00000000" w:rsidDel="00000000" w:rsidP="00000000" w:rsidRDefault="00000000" w:rsidRPr="00000000" w14:paraId="00000254">
            <w:pPr>
              <w:rPr/>
            </w:pPr>
            <w:r w:rsidDel="00000000" w:rsidR="00000000" w:rsidRPr="00000000">
              <w:rPr>
                <w:sz w:val="16"/>
                <w:szCs w:val="16"/>
                <w:rtl w:val="0"/>
              </w:rPr>
              <w:t xml:space="preserve">ID</w:t>
            </w:r>
            <w:r w:rsidDel="00000000" w:rsidR="00000000" w:rsidRPr="00000000">
              <w:rPr>
                <w:rtl w:val="0"/>
              </w:rPr>
            </w:r>
          </w:p>
        </w:tc>
        <w:tc>
          <w:tcPr/>
          <w:p w:rsidR="00000000" w:rsidDel="00000000" w:rsidP="00000000" w:rsidRDefault="00000000" w:rsidRPr="00000000" w14:paraId="00000255">
            <w:pPr>
              <w:rPr/>
            </w:pPr>
            <w:r w:rsidDel="00000000" w:rsidR="00000000" w:rsidRPr="00000000">
              <w:rPr>
                <w:sz w:val="16"/>
                <w:szCs w:val="16"/>
                <w:rtl w:val="0"/>
              </w:rPr>
              <w:t xml:space="preserve">構成要素</w:t>
            </w:r>
            <w:r w:rsidDel="00000000" w:rsidR="00000000" w:rsidRPr="00000000">
              <w:rPr>
                <w:rtl w:val="0"/>
              </w:rPr>
            </w:r>
          </w:p>
        </w:tc>
        <w:tc>
          <w:tcPr/>
          <w:p w:rsidR="00000000" w:rsidDel="00000000" w:rsidP="00000000" w:rsidRDefault="00000000" w:rsidRPr="00000000" w14:paraId="00000256">
            <w:pPr>
              <w:rPr/>
            </w:pPr>
            <w:r w:rsidDel="00000000" w:rsidR="00000000" w:rsidRPr="00000000">
              <w:rPr>
                <w:sz w:val="16"/>
                <w:szCs w:val="16"/>
                <w:rtl w:val="0"/>
              </w:rPr>
              <w:t xml:space="preserve">構成要素(日本語)</w:t>
            </w:r>
            <w:r w:rsidDel="00000000" w:rsidR="00000000" w:rsidRPr="00000000">
              <w:rPr>
                <w:rtl w:val="0"/>
              </w:rPr>
            </w:r>
          </w:p>
        </w:tc>
        <w:tc>
          <w:tcPr/>
          <w:p w:rsidR="00000000" w:rsidDel="00000000" w:rsidP="00000000" w:rsidRDefault="00000000" w:rsidRPr="00000000" w14:paraId="00000257">
            <w:pPr>
              <w:rPr/>
            </w:pPr>
            <w:r w:rsidDel="00000000" w:rsidR="00000000" w:rsidRPr="00000000">
              <w:rPr>
                <w:sz w:val="16"/>
                <w:szCs w:val="16"/>
                <w:rtl w:val="0"/>
              </w:rPr>
              <w:t xml:space="preserve">検討種別</w:t>
            </w:r>
            <w:r w:rsidDel="00000000" w:rsidR="00000000" w:rsidRPr="00000000">
              <w:rPr>
                <w:rtl w:val="0"/>
              </w:rPr>
            </w:r>
          </w:p>
        </w:tc>
        <w:tc>
          <w:tcPr/>
          <w:p w:rsidR="00000000" w:rsidDel="00000000" w:rsidP="00000000" w:rsidRDefault="00000000" w:rsidRPr="00000000" w14:paraId="00000258">
            <w:pPr>
              <w:rPr/>
            </w:pPr>
            <w:r w:rsidDel="00000000" w:rsidR="00000000" w:rsidRPr="00000000">
              <w:rPr>
                <w:sz w:val="16"/>
                <w:szCs w:val="16"/>
                <w:rtl w:val="0"/>
              </w:rPr>
              <w:t xml:space="preserve">検討の内容</w:t>
            </w:r>
            <w:r w:rsidDel="00000000" w:rsidR="00000000" w:rsidRPr="00000000">
              <w:rPr>
                <w:rtl w:val="0"/>
              </w:rPr>
            </w:r>
          </w:p>
        </w:tc>
        <w:tc>
          <w:tcPr/>
          <w:p w:rsidR="00000000" w:rsidDel="00000000" w:rsidP="00000000" w:rsidRDefault="00000000" w:rsidRPr="00000000" w14:paraId="00000259">
            <w:pPr>
              <w:rPr/>
            </w:pPr>
            <w:r w:rsidDel="00000000" w:rsidR="00000000" w:rsidRPr="00000000">
              <w:rPr>
                <w:sz w:val="16"/>
                <w:szCs w:val="16"/>
                <w:rtl w:val="0"/>
              </w:rPr>
              <w:t xml:space="preserve">引例段落番号</w:t>
            </w:r>
            <w:r w:rsidDel="00000000" w:rsidR="00000000" w:rsidRPr="00000000">
              <w:rPr>
                <w:rtl w:val="0"/>
              </w:rPr>
            </w:r>
          </w:p>
        </w:tc>
        <w:tc>
          <w:tcPr/>
          <w:p w:rsidR="00000000" w:rsidDel="00000000" w:rsidP="00000000" w:rsidRDefault="00000000" w:rsidRPr="00000000" w14:paraId="0000025A">
            <w:pPr>
              <w:rPr/>
            </w:pPr>
            <w:r w:rsidDel="00000000" w:rsidR="00000000" w:rsidRPr="00000000">
              <w:rPr>
                <w:sz w:val="16"/>
                <w:szCs w:val="16"/>
                <w:rtl w:val="0"/>
              </w:rPr>
              <w:t xml:space="preserve">限定ポイント</w:t>
            </w:r>
            <w:r w:rsidDel="00000000" w:rsidR="00000000" w:rsidRPr="00000000">
              <w:rPr>
                <w:rtl w:val="0"/>
              </w:rPr>
            </w:r>
          </w:p>
        </w:tc>
        <w:tc>
          <w:tcPr/>
          <w:p w:rsidR="00000000" w:rsidDel="00000000" w:rsidP="00000000" w:rsidRDefault="00000000" w:rsidRPr="00000000" w14:paraId="0000025B">
            <w:pPr>
              <w:rPr/>
            </w:pPr>
            <w:r w:rsidDel="00000000" w:rsidR="00000000" w:rsidRPr="00000000">
              <w:rPr>
                <w:sz w:val="16"/>
                <w:szCs w:val="16"/>
                <w:rtl w:val="0"/>
              </w:rPr>
              <w:t xml:space="preserve">本願段落番号</w:t>
            </w:r>
            <w:r w:rsidDel="00000000" w:rsidR="00000000" w:rsidRPr="00000000">
              <w:rPr>
                <w:rtl w:val="0"/>
              </w:rPr>
            </w:r>
          </w:p>
        </w:tc>
      </w:tr>
      <w:tr>
        <w:trPr>
          <w:cantSplit w:val="0"/>
          <w:tblHeader w:val="0"/>
        </w:trPr>
        <w:tc>
          <w:tcPr/>
          <w:p w:rsidR="00000000" w:rsidDel="00000000" w:rsidP="00000000" w:rsidRDefault="00000000" w:rsidRPr="00000000" w14:paraId="0000025C">
            <w:pPr>
              <w:rPr/>
            </w:pPr>
            <w:r w:rsidDel="00000000" w:rsidR="00000000" w:rsidRPr="00000000">
              <w:rPr>
                <w:rtl w:val="0"/>
              </w:rPr>
            </w:r>
          </w:p>
        </w:tc>
        <w:tc>
          <w:tcPr/>
          <w:p w:rsidR="00000000" w:rsidDel="00000000" w:rsidP="00000000" w:rsidRDefault="00000000" w:rsidRPr="00000000" w14:paraId="0000025D">
            <w:pPr>
              <w:rPr/>
            </w:pPr>
            <w:r w:rsidDel="00000000" w:rsidR="00000000" w:rsidRPr="00000000">
              <w:rPr>
                <w:sz w:val="16"/>
                <w:szCs w:val="16"/>
                <w:rtl w:val="0"/>
              </w:rPr>
              <w:t xml:space="preserve">【請求項1】</w:t>
            </w:r>
            <w:r w:rsidDel="00000000" w:rsidR="00000000" w:rsidRPr="00000000">
              <w:rPr>
                <w:rtl w:val="0"/>
              </w:rPr>
            </w:r>
          </w:p>
        </w:tc>
        <w:tc>
          <w:tcPr/>
          <w:p w:rsidR="00000000" w:rsidDel="00000000" w:rsidP="00000000" w:rsidRDefault="00000000" w:rsidRPr="00000000" w14:paraId="0000025E">
            <w:pPr>
              <w:rPr/>
            </w:pPr>
            <w:r w:rsidDel="00000000" w:rsidR="00000000" w:rsidRPr="00000000">
              <w:rPr>
                <w:rtl w:val="0"/>
              </w:rPr>
            </w:r>
          </w:p>
        </w:tc>
        <w:tc>
          <w:tcPr/>
          <w:p w:rsidR="00000000" w:rsidDel="00000000" w:rsidP="00000000" w:rsidRDefault="00000000" w:rsidRPr="00000000" w14:paraId="0000025F">
            <w:pPr>
              <w:rPr/>
            </w:pPr>
            <w:r w:rsidDel="00000000" w:rsidR="00000000" w:rsidRPr="00000000">
              <w:rPr>
                <w:rtl w:val="0"/>
              </w:rPr>
            </w:r>
          </w:p>
        </w:tc>
        <w:tc>
          <w:tcPr/>
          <w:p w:rsidR="00000000" w:rsidDel="00000000" w:rsidP="00000000" w:rsidRDefault="00000000" w:rsidRPr="00000000" w14:paraId="00000260">
            <w:pPr>
              <w:rPr/>
            </w:pPr>
            <w:r w:rsidDel="00000000" w:rsidR="00000000" w:rsidRPr="00000000">
              <w:rPr>
                <w:rtl w:val="0"/>
              </w:rPr>
            </w:r>
          </w:p>
        </w:tc>
        <w:tc>
          <w:tcPr/>
          <w:p w:rsidR="00000000" w:rsidDel="00000000" w:rsidP="00000000" w:rsidRDefault="00000000" w:rsidRPr="00000000" w14:paraId="00000261">
            <w:pPr>
              <w:rPr/>
            </w:pPr>
            <w:r w:rsidDel="00000000" w:rsidR="00000000" w:rsidRPr="00000000">
              <w:rPr>
                <w:rtl w:val="0"/>
              </w:rPr>
            </w:r>
          </w:p>
        </w:tc>
        <w:tc>
          <w:tcPr/>
          <w:p w:rsidR="00000000" w:rsidDel="00000000" w:rsidP="00000000" w:rsidRDefault="00000000" w:rsidRPr="00000000" w14:paraId="00000262">
            <w:pPr>
              <w:rPr/>
            </w:pPr>
            <w:r w:rsidDel="00000000" w:rsidR="00000000" w:rsidRPr="00000000">
              <w:rPr>
                <w:rtl w:val="0"/>
              </w:rPr>
            </w:r>
          </w:p>
        </w:tc>
        <w:tc>
          <w:tcPr/>
          <w:p w:rsidR="00000000" w:rsidDel="00000000" w:rsidP="00000000" w:rsidRDefault="00000000" w:rsidRPr="00000000" w14:paraId="00000263">
            <w:pPr>
              <w:rPr/>
            </w:pPr>
            <w:r w:rsidDel="00000000" w:rsidR="00000000" w:rsidRPr="00000000">
              <w:rPr>
                <w:rtl w:val="0"/>
              </w:rPr>
            </w:r>
          </w:p>
        </w:tc>
      </w:tr>
      <w:tr>
        <w:trPr>
          <w:cantSplit w:val="0"/>
          <w:tblHeader w:val="0"/>
        </w:trPr>
        <w:tc>
          <w:tcPr/>
          <w:p w:rsidR="00000000" w:rsidDel="00000000" w:rsidP="00000000" w:rsidRDefault="00000000" w:rsidRPr="00000000" w14:paraId="00000264">
            <w:pPr>
              <w:rPr/>
            </w:pPr>
            <w:r w:rsidDel="00000000" w:rsidR="00000000" w:rsidRPr="00000000">
              <w:rPr>
                <w:sz w:val="16"/>
                <w:szCs w:val="16"/>
                <w:rtl w:val="0"/>
              </w:rPr>
              <w:t xml:space="preserve">1A</w:t>
            </w:r>
            <w:r w:rsidDel="00000000" w:rsidR="00000000" w:rsidRPr="00000000">
              <w:rPr>
                <w:rtl w:val="0"/>
              </w:rPr>
            </w:r>
          </w:p>
        </w:tc>
        <w:tc>
          <w:tcPr/>
          <w:p w:rsidR="00000000" w:rsidDel="00000000" w:rsidP="00000000" w:rsidRDefault="00000000" w:rsidRPr="00000000" w14:paraId="00000265">
            <w:pPr>
              <w:rPr/>
            </w:pPr>
            <w:r w:rsidDel="00000000" w:rsidR="00000000" w:rsidRPr="00000000">
              <w:rPr>
                <w:sz w:val="16"/>
                <w:szCs w:val="16"/>
                <w:rtl w:val="0"/>
              </w:rPr>
              <w:t xml:space="preserve">A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for athletic ability enhancement,</w:t>
            </w:r>
            <w:r w:rsidDel="00000000" w:rsidR="00000000" w:rsidRPr="00000000">
              <w:rPr>
                <w:rtl w:val="0"/>
              </w:rPr>
            </w:r>
          </w:p>
        </w:tc>
        <w:tc>
          <w:tcPr/>
          <w:p w:rsidR="00000000" w:rsidDel="00000000" w:rsidP="00000000" w:rsidRDefault="00000000" w:rsidRPr="00000000" w14:paraId="00000266">
            <w:pPr>
              <w:rPr/>
            </w:pPr>
            <w:r w:rsidDel="00000000" w:rsidR="00000000" w:rsidRPr="00000000">
              <w:rPr>
                <w:sz w:val="16"/>
                <w:szCs w:val="16"/>
                <w:rtl w:val="0"/>
              </w:rPr>
              <w:t xml:space="preserve">運動能力向上用の組成物であって、</w:t>
            </w:r>
            <w:r w:rsidDel="00000000" w:rsidR="00000000" w:rsidRPr="00000000">
              <w:rPr>
                <w:rtl w:val="0"/>
              </w:rPr>
            </w:r>
          </w:p>
        </w:tc>
        <w:tc>
          <w:tcPr>
            <w:shd w:fill="ccfeff" w:val="clear"/>
          </w:tcPr>
          <w:p w:rsidR="00000000" w:rsidDel="00000000" w:rsidP="00000000" w:rsidRDefault="00000000" w:rsidRPr="00000000" w14:paraId="00000267">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68">
            <w:pPr>
              <w:rPr/>
            </w:pPr>
            <w:r w:rsidDel="00000000" w:rsidR="00000000" w:rsidRPr="00000000">
              <w:rPr>
                <w:sz w:val="16"/>
                <w:szCs w:val="16"/>
                <w:rtl w:val="0"/>
              </w:rPr>
              <w:t xml:space="preserve">引用文献D4のタイトル「Bacteroides uniformis enhances endurance exercise performance through gluconeogenesis」および要約に記載の「α-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 administration </w:t>
            </w:r>
            <w:r w:rsidDel="00000000" w:rsidR="00000000" w:rsidRPr="00000000">
              <w:rPr>
                <w:b w:val="0"/>
                <w:sz w:val="16"/>
                <w:szCs w:val="16"/>
                <w:shd w:fill="dede91" w:val="clear"/>
                <w:rtl w:val="0"/>
              </w:rPr>
              <w:t xml:space="preserve">increase</w:t>
            </w:r>
            <w:r w:rsidDel="00000000" w:rsidR="00000000" w:rsidRPr="00000000">
              <w:rPr>
                <w:sz w:val="16"/>
                <w:szCs w:val="16"/>
                <w:rtl w:val="0"/>
              </w:rPr>
              <w:t xml:space="preserve">d B. uniformis and improved the performance in humans and mice, thus it is a candidate substance enhancing exercise performance through modification of gut microbiota」は、構成要素1Aの「athletic ability enhancement（運動能力向上）」に相当する。</w:t>
            </w:r>
            <w:r w:rsidDel="00000000" w:rsidR="00000000" w:rsidRPr="00000000">
              <w:rPr>
                <w:rtl w:val="0"/>
              </w:rPr>
            </w:r>
          </w:p>
        </w:tc>
        <w:tc>
          <w:tcPr/>
          <w:p w:rsidR="00000000" w:rsidDel="00000000" w:rsidP="00000000" w:rsidRDefault="00000000" w:rsidRPr="00000000" w14:paraId="00000269">
            <w:pPr>
              <w:rPr/>
            </w:pPr>
            <w:r w:rsidDel="00000000" w:rsidR="00000000" w:rsidRPr="00000000">
              <w:rPr>
                <w:sz w:val="16"/>
                <w:szCs w:val="16"/>
                <w:rtl w:val="0"/>
              </w:rPr>
              <w:t xml:space="preserve">D4[タイトル, 要約]</w:t>
            </w:r>
            <w:r w:rsidDel="00000000" w:rsidR="00000000" w:rsidRPr="00000000">
              <w:rPr>
                <w:rtl w:val="0"/>
              </w:rPr>
            </w:r>
          </w:p>
        </w:tc>
        <w:tc>
          <w:tcPr/>
          <w:p w:rsidR="00000000" w:rsidDel="00000000" w:rsidP="00000000" w:rsidRDefault="00000000" w:rsidRPr="00000000" w14:paraId="0000026A">
            <w:pPr>
              <w:rPr/>
            </w:pPr>
            <w:r w:rsidDel="00000000" w:rsidR="00000000" w:rsidRPr="00000000">
              <w:rPr>
                <w:sz w:val="16"/>
                <w:szCs w:val="16"/>
                <w:rtl w:val="0"/>
              </w:rPr>
              <w:t xml:space="preserve">(A) 組成物が「経口摂取可能」である (効果[B]:経口摂取により簡便に運動能力を向上させることができる)</w:t>
            </w:r>
            <w:r w:rsidDel="00000000" w:rsidR="00000000" w:rsidRPr="00000000">
              <w:rPr>
                <w:rtl w:val="0"/>
              </w:rPr>
            </w:r>
          </w:p>
          <w:p w:rsidR="00000000" w:rsidDel="00000000" w:rsidP="00000000" w:rsidRDefault="00000000" w:rsidRPr="00000000" w14:paraId="0000026B">
            <w:pPr>
              <w:rPr/>
            </w:pPr>
            <w:r w:rsidDel="00000000" w:rsidR="00000000" w:rsidRPr="00000000">
              <w:rPr>
                <w:sz w:val="16"/>
                <w:szCs w:val="16"/>
                <w:rtl w:val="0"/>
              </w:rPr>
              <w:t xml:space="preserve">(B) 組成物が「α-シクロデキストリンのみを活性成分として使用する」ものである (効果[A]:α-シクロデキストリン単独で運動能力向上効果を著しく高めることができる)</w:t>
            </w:r>
            <w:r w:rsidDel="00000000" w:rsidR="00000000" w:rsidRPr="00000000">
              <w:rPr>
                <w:rtl w:val="0"/>
              </w:rPr>
            </w:r>
          </w:p>
          <w:p w:rsidR="00000000" w:rsidDel="00000000" w:rsidP="00000000" w:rsidRDefault="00000000" w:rsidRPr="00000000" w14:paraId="0000026C">
            <w:pPr>
              <w:rPr/>
            </w:pPr>
            <w:r w:rsidDel="00000000" w:rsidR="00000000" w:rsidRPr="00000000">
              <w:rPr>
                <w:sz w:val="16"/>
                <w:szCs w:val="16"/>
                <w:rtl w:val="0"/>
              </w:rPr>
              <w:t xml:space="preserve">(C) 組成物が「運動能力向上のための」ものである (効果[A]:特定の目的に対して効果を発揮する)</w:t>
            </w:r>
            <w:r w:rsidDel="00000000" w:rsidR="00000000" w:rsidRPr="00000000">
              <w:rPr>
                <w:rtl w:val="0"/>
              </w:rPr>
            </w:r>
          </w:p>
        </w:tc>
        <w:tc>
          <w:tcPr/>
          <w:p w:rsidR="00000000" w:rsidDel="00000000" w:rsidP="00000000" w:rsidRDefault="00000000" w:rsidRPr="00000000" w14:paraId="0000026D">
            <w:pPr>
              <w:rPr/>
            </w:pPr>
            <w:r w:rsidDel="00000000" w:rsidR="00000000" w:rsidRPr="00000000">
              <w:rPr>
                <w:sz w:val="16"/>
                <w:szCs w:val="16"/>
                <w:rtl w:val="0"/>
              </w:rPr>
              <w:t xml:space="preserve">(A) 0001, 0010, 0011, 0013</w:t>
            </w:r>
            <w:r w:rsidDel="00000000" w:rsidR="00000000" w:rsidRPr="00000000">
              <w:rPr>
                <w:rtl w:val="0"/>
              </w:rPr>
            </w:r>
          </w:p>
          <w:p w:rsidR="00000000" w:rsidDel="00000000" w:rsidP="00000000" w:rsidRDefault="00000000" w:rsidRPr="00000000" w14:paraId="0000026E">
            <w:pPr>
              <w:rPr/>
            </w:pPr>
            <w:r w:rsidDel="00000000" w:rsidR="00000000" w:rsidRPr="00000000">
              <w:rPr>
                <w:sz w:val="16"/>
                <w:szCs w:val="16"/>
                <w:rtl w:val="0"/>
              </w:rPr>
              <w:t xml:space="preserve">(B) 0010, 0011, 0013</w:t>
            </w:r>
            <w:r w:rsidDel="00000000" w:rsidR="00000000" w:rsidRPr="00000000">
              <w:rPr>
                <w:rtl w:val="0"/>
              </w:rPr>
            </w:r>
          </w:p>
          <w:p w:rsidR="00000000" w:rsidDel="00000000" w:rsidP="00000000" w:rsidRDefault="00000000" w:rsidRPr="00000000" w14:paraId="0000026F">
            <w:pPr>
              <w:rPr/>
            </w:pPr>
            <w:r w:rsidDel="00000000" w:rsidR="00000000" w:rsidRPr="00000000">
              <w:rPr>
                <w:sz w:val="16"/>
                <w:szCs w:val="16"/>
                <w:rtl w:val="0"/>
              </w:rPr>
              <w:t xml:space="preserve">(C) 0010</w:t>
            </w:r>
            <w:r w:rsidDel="00000000" w:rsidR="00000000" w:rsidRPr="00000000">
              <w:rPr>
                <w:rtl w:val="0"/>
              </w:rPr>
            </w:r>
          </w:p>
        </w:tc>
      </w:tr>
      <w:tr>
        <w:trPr>
          <w:cantSplit w:val="0"/>
          <w:tblHeader w:val="0"/>
        </w:trPr>
        <w:tc>
          <w:tcPr/>
          <w:p w:rsidR="00000000" w:rsidDel="00000000" w:rsidP="00000000" w:rsidRDefault="00000000" w:rsidRPr="00000000" w14:paraId="00000270">
            <w:pPr>
              <w:rPr/>
            </w:pPr>
            <w:r w:rsidDel="00000000" w:rsidR="00000000" w:rsidRPr="00000000">
              <w:rPr>
                <w:sz w:val="16"/>
                <w:szCs w:val="16"/>
                <w:rtl w:val="0"/>
              </w:rPr>
              <w:t xml:space="preserve">1B</w:t>
            </w:r>
            <w:r w:rsidDel="00000000" w:rsidR="00000000" w:rsidRPr="00000000">
              <w:rPr>
                <w:rtl w:val="0"/>
              </w:rPr>
            </w:r>
          </w:p>
        </w:tc>
        <w:tc>
          <w:tcPr/>
          <w:p w:rsidR="00000000" w:rsidDel="00000000" w:rsidP="00000000" w:rsidRDefault="00000000" w:rsidRPr="00000000" w14:paraId="00000271">
            <w:pPr>
              <w:rPr/>
            </w:pPr>
            <w:r w:rsidDel="00000000" w:rsidR="00000000" w:rsidRPr="00000000">
              <w:rPr>
                <w:b w:val="0"/>
                <w:sz w:val="16"/>
                <w:szCs w:val="16"/>
                <w:shd w:fill="8fbbda" w:val="clear"/>
                <w:rtl w:val="0"/>
              </w:rPr>
              <w:t xml:space="preserve">comprising</w:t>
            </w:r>
            <w:r w:rsidDel="00000000" w:rsidR="00000000" w:rsidRPr="00000000">
              <w:rPr>
                <w:sz w:val="16"/>
                <w:szCs w:val="16"/>
                <w:rtl w:val="0"/>
              </w:rPr>
              <w:t xml:space="preserve"> 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 as an active ingredient.</w:t>
            </w:r>
            <w:r w:rsidDel="00000000" w:rsidR="00000000" w:rsidRPr="00000000">
              <w:rPr>
                <w:rtl w:val="0"/>
              </w:rPr>
            </w:r>
          </w:p>
        </w:tc>
        <w:tc>
          <w:tcPr/>
          <w:p w:rsidR="00000000" w:rsidDel="00000000" w:rsidP="00000000" w:rsidRDefault="00000000" w:rsidRPr="00000000" w14:paraId="00000272">
            <w:pPr>
              <w:rPr/>
            </w:pPr>
            <w:r w:rsidDel="00000000" w:rsidR="00000000" w:rsidRPr="00000000">
              <w:rPr>
                <w:sz w:val="16"/>
                <w:szCs w:val="16"/>
                <w:rtl w:val="0"/>
              </w:rPr>
              <w:t xml:space="preserve">活性成分としてα-シクロデキストリンを含む。</w:t>
            </w:r>
            <w:r w:rsidDel="00000000" w:rsidR="00000000" w:rsidRPr="00000000">
              <w:rPr>
                <w:rtl w:val="0"/>
              </w:rPr>
            </w:r>
          </w:p>
        </w:tc>
        <w:tc>
          <w:tcPr>
            <w:shd w:fill="ccfeff" w:val="clear"/>
          </w:tcPr>
          <w:p w:rsidR="00000000" w:rsidDel="00000000" w:rsidP="00000000" w:rsidRDefault="00000000" w:rsidRPr="00000000" w14:paraId="0000027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74">
            <w:pPr>
              <w:rPr/>
            </w:pPr>
            <w:r w:rsidDel="00000000" w:rsidR="00000000" w:rsidRPr="00000000">
              <w:rPr>
                <w:sz w:val="16"/>
                <w:szCs w:val="16"/>
                <w:rtl w:val="0"/>
              </w:rPr>
              <w:t xml:space="preserve">引用文献D5の段落[0001, 0002]には「α-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 (α-CD)」が肥満マウスの腸内細菌叢に対する効果を持つことが記載されている。</w:t>
            </w:r>
            <w:r w:rsidDel="00000000" w:rsidR="00000000" w:rsidRPr="00000000">
              <w:rPr>
                <w:rtl w:val="0"/>
              </w:rPr>
            </w:r>
          </w:p>
        </w:tc>
        <w:tc>
          <w:tcPr/>
          <w:p w:rsidR="00000000" w:rsidDel="00000000" w:rsidP="00000000" w:rsidRDefault="00000000" w:rsidRPr="00000000" w14:paraId="00000275">
            <w:pPr>
              <w:rPr/>
            </w:pPr>
            <w:r w:rsidDel="00000000" w:rsidR="00000000" w:rsidRPr="00000000">
              <w:rPr>
                <w:sz w:val="16"/>
                <w:szCs w:val="16"/>
                <w:rtl w:val="0"/>
              </w:rPr>
              <w:t xml:space="preserve">D5[0001, 0002]</w:t>
            </w:r>
            <w:r w:rsidDel="00000000" w:rsidR="00000000" w:rsidRPr="00000000">
              <w:rPr>
                <w:rtl w:val="0"/>
              </w:rPr>
            </w:r>
          </w:p>
        </w:tc>
        <w:tc>
          <w:tcPr/>
          <w:p w:rsidR="00000000" w:rsidDel="00000000" w:rsidP="00000000" w:rsidRDefault="00000000" w:rsidRPr="00000000" w14:paraId="00000276">
            <w:pPr>
              <w:rPr/>
            </w:pPr>
            <w:r w:rsidDel="00000000" w:rsidR="00000000" w:rsidRPr="00000000">
              <w:rPr>
                <w:sz w:val="16"/>
                <w:szCs w:val="16"/>
                <w:rtl w:val="0"/>
              </w:rPr>
              <w:t xml:space="preserve">(A) α-シクロデキストリンが「6個のグルコース分子が結合した環状構造を有する」ものである (効果[C]:特定の分子構造により効果が発揮される)</w:t>
            </w:r>
            <w:r w:rsidDel="00000000" w:rsidR="00000000" w:rsidRPr="00000000">
              <w:rPr>
                <w:rtl w:val="0"/>
              </w:rPr>
            </w:r>
          </w:p>
          <w:p w:rsidR="00000000" w:rsidDel="00000000" w:rsidP="00000000" w:rsidRDefault="00000000" w:rsidRPr="00000000" w14:paraId="00000277">
            <w:pPr>
              <w:rPr/>
            </w:pPr>
            <w:r w:rsidDel="00000000" w:rsidR="00000000" w:rsidRPr="00000000">
              <w:rPr>
                <w:sz w:val="16"/>
                <w:szCs w:val="16"/>
                <w:rtl w:val="0"/>
              </w:rPr>
              <w:t xml:space="preserve">(B) α-シクロデキストリンが「内部の中空部分に他の分子を取り込む包接効果を有する」特性を持つ (効果[B]:包接効果により安定性や効果が向上する)</w:t>
            </w:r>
            <w:r w:rsidDel="00000000" w:rsidR="00000000" w:rsidRPr="00000000">
              <w:rPr>
                <w:rtl w:val="0"/>
              </w:rPr>
            </w:r>
          </w:p>
          <w:p w:rsidR="00000000" w:rsidDel="00000000" w:rsidP="00000000" w:rsidRDefault="00000000" w:rsidRPr="00000000" w14:paraId="00000278">
            <w:pPr>
              <w:rPr/>
            </w:pPr>
            <w:r w:rsidDel="00000000" w:rsidR="00000000" w:rsidRPr="00000000">
              <w:rPr>
                <w:sz w:val="16"/>
                <w:szCs w:val="16"/>
                <w:rtl w:val="0"/>
              </w:rPr>
              <w:t xml:space="preserve">(C) α-シクロデキストリンが「一般的に包接剤として使用される」ものとは異なり「活性成分として機能する」ものである (効果[A]:従来の用途とは異なる新規な効果を発揮する)</w:t>
            </w:r>
            <w:r w:rsidDel="00000000" w:rsidR="00000000" w:rsidRPr="00000000">
              <w:rPr>
                <w:rtl w:val="0"/>
              </w:rPr>
            </w:r>
          </w:p>
        </w:tc>
        <w:tc>
          <w:tcPr/>
          <w:p w:rsidR="00000000" w:rsidDel="00000000" w:rsidP="00000000" w:rsidRDefault="00000000" w:rsidRPr="00000000" w14:paraId="00000279">
            <w:pPr>
              <w:rPr/>
            </w:pPr>
            <w:r w:rsidDel="00000000" w:rsidR="00000000" w:rsidRPr="00000000">
              <w:rPr>
                <w:sz w:val="16"/>
                <w:szCs w:val="16"/>
                <w:rtl w:val="0"/>
              </w:rPr>
              <w:t xml:space="preserve">(A) 0005</w:t>
            </w:r>
            <w:r w:rsidDel="00000000" w:rsidR="00000000" w:rsidRPr="00000000">
              <w:rPr>
                <w:rtl w:val="0"/>
              </w:rPr>
            </w:r>
          </w:p>
          <w:p w:rsidR="00000000" w:rsidDel="00000000" w:rsidP="00000000" w:rsidRDefault="00000000" w:rsidRPr="00000000" w14:paraId="0000027A">
            <w:pPr>
              <w:rPr/>
            </w:pPr>
            <w:r w:rsidDel="00000000" w:rsidR="00000000" w:rsidRPr="00000000">
              <w:rPr>
                <w:sz w:val="16"/>
                <w:szCs w:val="16"/>
                <w:rtl w:val="0"/>
              </w:rPr>
              <w:t xml:space="preserve">(B) 0005</w:t>
            </w:r>
            <w:r w:rsidDel="00000000" w:rsidR="00000000" w:rsidRPr="00000000">
              <w:rPr>
                <w:rtl w:val="0"/>
              </w:rPr>
            </w:r>
          </w:p>
          <w:p w:rsidR="00000000" w:rsidDel="00000000" w:rsidP="00000000" w:rsidRDefault="00000000" w:rsidRPr="00000000" w14:paraId="0000027B">
            <w:pPr>
              <w:rPr/>
            </w:pPr>
            <w:r w:rsidDel="00000000" w:rsidR="00000000" w:rsidRPr="00000000">
              <w:rPr>
                <w:sz w:val="16"/>
                <w:szCs w:val="16"/>
                <w:rtl w:val="0"/>
              </w:rPr>
              <w:t xml:space="preserve">(C) 0004, 0005</w:t>
            </w:r>
            <w:r w:rsidDel="00000000" w:rsidR="00000000" w:rsidRPr="00000000">
              <w:rPr>
                <w:rtl w:val="0"/>
              </w:rPr>
            </w:r>
          </w:p>
        </w:tc>
      </w:tr>
      <w:tr>
        <w:trPr>
          <w:cantSplit w:val="0"/>
          <w:tblHeader w:val="0"/>
        </w:trPr>
        <w:tc>
          <w:tcPr/>
          <w:p w:rsidR="00000000" w:rsidDel="00000000" w:rsidP="00000000" w:rsidRDefault="00000000" w:rsidRPr="00000000" w14:paraId="0000027C">
            <w:pPr>
              <w:rPr/>
            </w:pPr>
            <w:r w:rsidDel="00000000" w:rsidR="00000000" w:rsidRPr="00000000">
              <w:rPr>
                <w:rtl w:val="0"/>
              </w:rPr>
            </w:r>
          </w:p>
        </w:tc>
        <w:tc>
          <w:tcPr/>
          <w:p w:rsidR="00000000" w:rsidDel="00000000" w:rsidP="00000000" w:rsidRDefault="00000000" w:rsidRPr="00000000" w14:paraId="0000027D">
            <w:pPr>
              <w:rPr/>
            </w:pPr>
            <w:r w:rsidDel="00000000" w:rsidR="00000000" w:rsidRPr="00000000">
              <w:rPr>
                <w:sz w:val="16"/>
                <w:szCs w:val="16"/>
                <w:rtl w:val="0"/>
              </w:rPr>
              <w:t xml:space="preserve">【請求項2】</w:t>
            </w:r>
            <w:r w:rsidDel="00000000" w:rsidR="00000000" w:rsidRPr="00000000">
              <w:rPr>
                <w:rtl w:val="0"/>
              </w:rPr>
            </w:r>
          </w:p>
        </w:tc>
        <w:tc>
          <w:tcPr/>
          <w:p w:rsidR="00000000" w:rsidDel="00000000" w:rsidP="00000000" w:rsidRDefault="00000000" w:rsidRPr="00000000" w14:paraId="0000027E">
            <w:pPr>
              <w:rPr/>
            </w:pPr>
            <w:r w:rsidDel="00000000" w:rsidR="00000000" w:rsidRPr="00000000">
              <w:rPr>
                <w:rtl w:val="0"/>
              </w:rPr>
            </w:r>
          </w:p>
        </w:tc>
        <w:tc>
          <w:tcPr/>
          <w:p w:rsidR="00000000" w:rsidDel="00000000" w:rsidP="00000000" w:rsidRDefault="00000000" w:rsidRPr="00000000" w14:paraId="0000027F">
            <w:pPr>
              <w:rPr/>
            </w:pPr>
            <w:r w:rsidDel="00000000" w:rsidR="00000000" w:rsidRPr="00000000">
              <w:rPr>
                <w:rtl w:val="0"/>
              </w:rPr>
            </w:r>
          </w:p>
        </w:tc>
        <w:tc>
          <w:tcPr/>
          <w:p w:rsidR="00000000" w:rsidDel="00000000" w:rsidP="00000000" w:rsidRDefault="00000000" w:rsidRPr="00000000" w14:paraId="00000280">
            <w:pPr>
              <w:rPr/>
            </w:pPr>
            <w:r w:rsidDel="00000000" w:rsidR="00000000" w:rsidRPr="00000000">
              <w:rPr>
                <w:rtl w:val="0"/>
              </w:rPr>
            </w:r>
          </w:p>
        </w:tc>
        <w:tc>
          <w:tcPr/>
          <w:p w:rsidR="00000000" w:rsidDel="00000000" w:rsidP="00000000" w:rsidRDefault="00000000" w:rsidRPr="00000000" w14:paraId="00000281">
            <w:pPr>
              <w:rPr/>
            </w:pPr>
            <w:r w:rsidDel="00000000" w:rsidR="00000000" w:rsidRPr="00000000">
              <w:rPr>
                <w:rtl w:val="0"/>
              </w:rPr>
            </w:r>
          </w:p>
        </w:tc>
        <w:tc>
          <w:tcPr/>
          <w:p w:rsidR="00000000" w:rsidDel="00000000" w:rsidP="00000000" w:rsidRDefault="00000000" w:rsidRPr="00000000" w14:paraId="00000282">
            <w:pPr>
              <w:rPr/>
            </w:pPr>
            <w:r w:rsidDel="00000000" w:rsidR="00000000" w:rsidRPr="00000000">
              <w:rPr>
                <w:rtl w:val="0"/>
              </w:rPr>
            </w:r>
          </w:p>
        </w:tc>
        <w:tc>
          <w:tcPr/>
          <w:p w:rsidR="00000000" w:rsidDel="00000000" w:rsidP="00000000" w:rsidRDefault="00000000" w:rsidRPr="00000000" w14:paraId="00000283">
            <w:pPr>
              <w:rPr/>
            </w:pPr>
            <w:r w:rsidDel="00000000" w:rsidR="00000000" w:rsidRPr="00000000">
              <w:rPr>
                <w:rtl w:val="0"/>
              </w:rPr>
            </w:r>
          </w:p>
        </w:tc>
      </w:tr>
      <w:tr>
        <w:trPr>
          <w:cantSplit w:val="0"/>
          <w:tblHeader w:val="0"/>
        </w:trPr>
        <w:tc>
          <w:tcPr/>
          <w:p w:rsidR="00000000" w:rsidDel="00000000" w:rsidP="00000000" w:rsidRDefault="00000000" w:rsidRPr="00000000" w14:paraId="00000284">
            <w:pPr>
              <w:rPr/>
            </w:pPr>
            <w:r w:rsidDel="00000000" w:rsidR="00000000" w:rsidRPr="00000000">
              <w:rPr>
                <w:sz w:val="16"/>
                <w:szCs w:val="16"/>
                <w:rtl w:val="0"/>
              </w:rPr>
              <w:t xml:space="preserve">2A</w:t>
            </w:r>
            <w:r w:rsidDel="00000000" w:rsidR="00000000" w:rsidRPr="00000000">
              <w:rPr>
                <w:rtl w:val="0"/>
              </w:rPr>
            </w:r>
          </w:p>
        </w:tc>
        <w:tc>
          <w:tcPr/>
          <w:p w:rsidR="00000000" w:rsidDel="00000000" w:rsidP="00000000" w:rsidRDefault="00000000" w:rsidRPr="00000000" w14:paraId="00000285">
            <w:pPr>
              <w:rPr/>
            </w:pPr>
            <w:r w:rsidDel="00000000" w:rsidR="00000000" w:rsidRPr="00000000">
              <w:rPr>
                <w:sz w:val="16"/>
                <w:szCs w:val="16"/>
                <w:rtl w:val="0"/>
              </w:rPr>
              <w:t xml:space="preserve">The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according to </w:t>
            </w: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 1,</w:t>
            </w:r>
            <w:r w:rsidDel="00000000" w:rsidR="00000000" w:rsidRPr="00000000">
              <w:rPr>
                <w:rtl w:val="0"/>
              </w:rPr>
            </w:r>
          </w:p>
        </w:tc>
        <w:tc>
          <w:tcPr/>
          <w:p w:rsidR="00000000" w:rsidDel="00000000" w:rsidP="00000000" w:rsidRDefault="00000000" w:rsidRPr="00000000" w14:paraId="00000286">
            <w:pPr>
              <w:rPr/>
            </w:pPr>
            <w:r w:rsidDel="00000000" w:rsidR="00000000" w:rsidRPr="00000000">
              <w:rPr>
                <w:sz w:val="16"/>
                <w:szCs w:val="16"/>
                <w:rtl w:val="0"/>
              </w:rPr>
              <w:t xml:space="preserve">請求項1の組成物において、</w:t>
            </w:r>
            <w:r w:rsidDel="00000000" w:rsidR="00000000" w:rsidRPr="00000000">
              <w:rPr>
                <w:rtl w:val="0"/>
              </w:rPr>
            </w:r>
          </w:p>
        </w:tc>
        <w:tc>
          <w:tcPr>
            <w:shd w:fill="ccfeff" w:val="clear"/>
          </w:tcPr>
          <w:p w:rsidR="00000000" w:rsidDel="00000000" w:rsidP="00000000" w:rsidRDefault="00000000" w:rsidRPr="00000000" w14:paraId="00000287">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88">
            <w:pPr>
              <w:rPr/>
            </w:pPr>
            <w:r w:rsidDel="00000000" w:rsidR="00000000" w:rsidRPr="00000000">
              <w:rPr>
                <w:sz w:val="16"/>
                <w:szCs w:val="16"/>
                <w:rtl w:val="0"/>
              </w:rPr>
              <w:t xml:space="preserve">引用文献D4の要約および1-2ページには、α-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の投与による運動能力向上効果が記載されており、構成要素2Aの「The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according to </w:t>
            </w: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 1」に相当する。</w:t>
            </w:r>
            <w:r w:rsidDel="00000000" w:rsidR="00000000" w:rsidRPr="00000000">
              <w:rPr>
                <w:rtl w:val="0"/>
              </w:rPr>
            </w:r>
          </w:p>
        </w:tc>
        <w:tc>
          <w:tcPr/>
          <w:p w:rsidR="00000000" w:rsidDel="00000000" w:rsidP="00000000" w:rsidRDefault="00000000" w:rsidRPr="00000000" w14:paraId="00000289">
            <w:pPr>
              <w:rPr/>
            </w:pPr>
            <w:r w:rsidDel="00000000" w:rsidR="00000000" w:rsidRPr="00000000">
              <w:rPr>
                <w:sz w:val="16"/>
                <w:szCs w:val="16"/>
                <w:rtl w:val="0"/>
              </w:rPr>
              <w:t xml:space="preserve">D4[要約, p.1-2]</w:t>
            </w:r>
            <w:r w:rsidDel="00000000" w:rsidR="00000000" w:rsidRPr="00000000">
              <w:rPr>
                <w:rtl w:val="0"/>
              </w:rPr>
            </w:r>
          </w:p>
        </w:tc>
        <w:tc>
          <w:tcPr/>
          <w:p w:rsidR="00000000" w:rsidDel="00000000" w:rsidP="00000000" w:rsidRDefault="00000000" w:rsidRPr="00000000" w14:paraId="0000028A">
            <w:pPr>
              <w:rPr/>
            </w:pPr>
            <w:r w:rsidDel="00000000" w:rsidR="00000000" w:rsidRPr="00000000">
              <w:rPr>
                <w:sz w:val="16"/>
                <w:szCs w:val="16"/>
                <w:rtl w:val="0"/>
              </w:rPr>
              <w:t xml:space="preserve">(A) 組成物が「請求項1に記載の組成物」である (効果[C]:基本構成を限定する)</w:t>
            </w:r>
            <w:r w:rsidDel="00000000" w:rsidR="00000000" w:rsidRPr="00000000">
              <w:rPr>
                <w:rtl w:val="0"/>
              </w:rPr>
            </w:r>
          </w:p>
        </w:tc>
        <w:tc>
          <w:tcPr/>
          <w:p w:rsidR="00000000" w:rsidDel="00000000" w:rsidP="00000000" w:rsidRDefault="00000000" w:rsidRPr="00000000" w14:paraId="0000028B">
            <w:pPr>
              <w:rPr/>
            </w:pPr>
            <w:r w:rsidDel="00000000" w:rsidR="00000000" w:rsidRPr="00000000">
              <w:rPr>
                <w:sz w:val="16"/>
                <w:szCs w:val="16"/>
                <w:rtl w:val="0"/>
              </w:rPr>
              <w:t xml:space="preserve">(A) 0010</w:t>
            </w:r>
            <w:r w:rsidDel="00000000" w:rsidR="00000000" w:rsidRPr="00000000">
              <w:rPr>
                <w:rtl w:val="0"/>
              </w:rPr>
            </w:r>
          </w:p>
        </w:tc>
      </w:tr>
      <w:tr>
        <w:trPr>
          <w:cantSplit w:val="0"/>
          <w:tblHeader w:val="0"/>
        </w:trPr>
        <w:tc>
          <w:tcPr/>
          <w:p w:rsidR="00000000" w:rsidDel="00000000" w:rsidP="00000000" w:rsidRDefault="00000000" w:rsidRPr="00000000" w14:paraId="0000028C">
            <w:pPr>
              <w:rPr/>
            </w:pPr>
            <w:r w:rsidDel="00000000" w:rsidR="00000000" w:rsidRPr="00000000">
              <w:rPr>
                <w:sz w:val="16"/>
                <w:szCs w:val="16"/>
                <w:rtl w:val="0"/>
              </w:rPr>
              <w:t xml:space="preserve">2B</w:t>
            </w:r>
            <w:r w:rsidDel="00000000" w:rsidR="00000000" w:rsidRPr="00000000">
              <w:rPr>
                <w:rtl w:val="0"/>
              </w:rPr>
            </w:r>
          </w:p>
        </w:tc>
        <w:tc>
          <w:tcPr/>
          <w:p w:rsidR="00000000" w:rsidDel="00000000" w:rsidP="00000000" w:rsidRDefault="00000000" w:rsidRPr="00000000" w14:paraId="0000028D">
            <w:pPr>
              <w:rPr/>
            </w:pPr>
            <w:r w:rsidDel="00000000" w:rsidR="00000000" w:rsidRPr="00000000">
              <w:rPr>
                <w:sz w:val="16"/>
                <w:szCs w:val="16"/>
                <w:rtl w:val="0"/>
              </w:rPr>
              <w:t xml:space="preserve">wherein the athletic ability enhancement includes at least one effect </w:t>
            </w:r>
            <w:r w:rsidDel="00000000" w:rsidR="00000000" w:rsidRPr="00000000">
              <w:rPr>
                <w:b w:val="0"/>
                <w:sz w:val="16"/>
                <w:szCs w:val="16"/>
                <w:shd w:fill="cab3de" w:val="clear"/>
                <w:rtl w:val="0"/>
              </w:rPr>
              <w:t xml:space="preserve">selected</w:t>
            </w:r>
            <w:r w:rsidDel="00000000" w:rsidR="00000000" w:rsidRPr="00000000">
              <w:rPr>
                <w:sz w:val="16"/>
                <w:szCs w:val="16"/>
                <w:rtl w:val="0"/>
              </w:rPr>
              <w:t xml:space="preserve"> from </w:t>
            </w:r>
            <w:r w:rsidDel="00000000" w:rsidR="00000000" w:rsidRPr="00000000">
              <w:rPr>
                <w:b w:val="0"/>
                <w:sz w:val="16"/>
                <w:szCs w:val="16"/>
                <w:shd w:fill="c6aba5" w:val="clear"/>
                <w:rtl w:val="0"/>
              </w:rPr>
              <w:t xml:space="preserve">physical</w:t>
            </w:r>
            <w:r w:rsidDel="00000000" w:rsidR="00000000" w:rsidRPr="00000000">
              <w:rPr>
                <w:sz w:val="16"/>
                <w:szCs w:val="16"/>
                <w:rtl w:val="0"/>
              </w:rPr>
              <w:t xml:space="preserve"> </w:t>
            </w:r>
            <w:r w:rsidDel="00000000" w:rsidR="00000000" w:rsidRPr="00000000">
              <w:rPr>
                <w:b w:val="0"/>
                <w:sz w:val="16"/>
                <w:szCs w:val="16"/>
                <w:shd w:fill="f1bbe1" w:val="clear"/>
                <w:rtl w:val="0"/>
              </w:rPr>
              <w:t xml:space="preserve">strength</w:t>
            </w:r>
            <w:r w:rsidDel="00000000" w:rsidR="00000000" w:rsidRPr="00000000">
              <w:rPr>
                <w:sz w:val="16"/>
                <w:szCs w:val="16"/>
                <w:rtl w:val="0"/>
              </w:rPr>
              <w:t xml:space="preserve"> enhancement, anti-</w:t>
            </w:r>
            <w:r w:rsidDel="00000000" w:rsidR="00000000" w:rsidRPr="00000000">
              <w:rPr>
                <w:b w:val="0"/>
                <w:sz w:val="16"/>
                <w:szCs w:val="16"/>
                <w:shd w:fill="bfbfbf" w:val="clear"/>
                <w:rtl w:val="0"/>
              </w:rPr>
              <w:t xml:space="preserve">fatigue</w:t>
            </w:r>
            <w:r w:rsidDel="00000000" w:rsidR="00000000" w:rsidRPr="00000000">
              <w:rPr>
                <w:sz w:val="16"/>
                <w:szCs w:val="16"/>
                <w:rtl w:val="0"/>
              </w:rPr>
              <w:t xml:space="preserve">, and </w:t>
            </w:r>
            <w:r w:rsidDel="00000000" w:rsidR="00000000" w:rsidRPr="00000000">
              <w:rPr>
                <w:b w:val="0"/>
                <w:sz w:val="16"/>
                <w:szCs w:val="16"/>
                <w:shd w:fill="bfbfbf" w:val="clear"/>
                <w:rtl w:val="0"/>
              </w:rPr>
              <w:t xml:space="preserve">fatigue</w:t>
            </w:r>
            <w:r w:rsidDel="00000000" w:rsidR="00000000" w:rsidRPr="00000000">
              <w:rPr>
                <w:sz w:val="16"/>
                <w:szCs w:val="16"/>
                <w:rtl w:val="0"/>
              </w:rPr>
              <w:t xml:space="preserve"> feeling mitigation.</w:t>
            </w:r>
            <w:r w:rsidDel="00000000" w:rsidR="00000000" w:rsidRPr="00000000">
              <w:rPr>
                <w:rtl w:val="0"/>
              </w:rPr>
            </w:r>
          </w:p>
        </w:tc>
        <w:tc>
          <w:tcPr/>
          <w:p w:rsidR="00000000" w:rsidDel="00000000" w:rsidP="00000000" w:rsidRDefault="00000000" w:rsidRPr="00000000" w14:paraId="0000028E">
            <w:pPr>
              <w:rPr/>
            </w:pPr>
            <w:r w:rsidDel="00000000" w:rsidR="00000000" w:rsidRPr="00000000">
              <w:rPr>
                <w:sz w:val="16"/>
                <w:szCs w:val="16"/>
                <w:rtl w:val="0"/>
              </w:rPr>
              <w:t xml:space="preserve">運動能力向上には、身体的強さの向上、疲労の抑制、および疲労感の緩和のうちの少なくとも1つの効果が含まれる。</w:t>
            </w:r>
            <w:r w:rsidDel="00000000" w:rsidR="00000000" w:rsidRPr="00000000">
              <w:rPr>
                <w:rtl w:val="0"/>
              </w:rPr>
            </w:r>
          </w:p>
        </w:tc>
        <w:tc>
          <w:tcPr>
            <w:shd w:fill="ccfeff" w:val="clear"/>
          </w:tcPr>
          <w:p w:rsidR="00000000" w:rsidDel="00000000" w:rsidP="00000000" w:rsidRDefault="00000000" w:rsidRPr="00000000" w14:paraId="0000028F">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90">
            <w:pPr>
              <w:rPr/>
            </w:pPr>
            <w:r w:rsidDel="00000000" w:rsidR="00000000" w:rsidRPr="00000000">
              <w:rPr>
                <w:sz w:val="16"/>
                <w:szCs w:val="16"/>
                <w:rtl w:val="0"/>
              </w:rPr>
              <w:t xml:space="preserve">引用文献D4の要約および1-2, 8-9ページには「B. uniformis extended the swimming time to exhaustion」「improved endurance exercise performance」「anti-</w:t>
            </w:r>
            <w:r w:rsidDel="00000000" w:rsidR="00000000" w:rsidRPr="00000000">
              <w:rPr>
                <w:b w:val="0"/>
                <w:sz w:val="16"/>
                <w:szCs w:val="16"/>
                <w:shd w:fill="bfbfbf" w:val="clear"/>
                <w:rtl w:val="0"/>
              </w:rPr>
              <w:t xml:space="preserve">fatigue</w:t>
            </w:r>
            <w:r w:rsidDel="00000000" w:rsidR="00000000" w:rsidRPr="00000000">
              <w:rPr>
                <w:sz w:val="16"/>
                <w:szCs w:val="16"/>
                <w:rtl w:val="0"/>
              </w:rPr>
              <w:t xml:space="preserve">」効果が記載されており、これは構成要素2Bの「</w:t>
            </w:r>
            <w:r w:rsidDel="00000000" w:rsidR="00000000" w:rsidRPr="00000000">
              <w:rPr>
                <w:b w:val="0"/>
                <w:sz w:val="16"/>
                <w:szCs w:val="16"/>
                <w:shd w:fill="c6aba5" w:val="clear"/>
                <w:rtl w:val="0"/>
              </w:rPr>
              <w:t xml:space="preserve">physical</w:t>
            </w:r>
            <w:r w:rsidDel="00000000" w:rsidR="00000000" w:rsidRPr="00000000">
              <w:rPr>
                <w:sz w:val="16"/>
                <w:szCs w:val="16"/>
                <w:rtl w:val="0"/>
              </w:rPr>
              <w:t xml:space="preserve"> </w:t>
            </w:r>
            <w:r w:rsidDel="00000000" w:rsidR="00000000" w:rsidRPr="00000000">
              <w:rPr>
                <w:b w:val="0"/>
                <w:sz w:val="16"/>
                <w:szCs w:val="16"/>
                <w:shd w:fill="f1bbe1" w:val="clear"/>
                <w:rtl w:val="0"/>
              </w:rPr>
              <w:t xml:space="preserve">strength</w:t>
            </w:r>
            <w:r w:rsidDel="00000000" w:rsidR="00000000" w:rsidRPr="00000000">
              <w:rPr>
                <w:sz w:val="16"/>
                <w:szCs w:val="16"/>
                <w:rtl w:val="0"/>
              </w:rPr>
              <w:t xml:space="preserve"> enhancement, anti-</w:t>
            </w:r>
            <w:r w:rsidDel="00000000" w:rsidR="00000000" w:rsidRPr="00000000">
              <w:rPr>
                <w:b w:val="0"/>
                <w:sz w:val="16"/>
                <w:szCs w:val="16"/>
                <w:shd w:fill="bfbfbf" w:val="clear"/>
                <w:rtl w:val="0"/>
              </w:rPr>
              <w:t xml:space="preserve">fatigue</w:t>
            </w:r>
            <w:r w:rsidDel="00000000" w:rsidR="00000000" w:rsidRPr="00000000">
              <w:rPr>
                <w:sz w:val="16"/>
                <w:szCs w:val="16"/>
                <w:rtl w:val="0"/>
              </w:rPr>
              <w:t xml:space="preserve">, and </w:t>
            </w:r>
            <w:r w:rsidDel="00000000" w:rsidR="00000000" w:rsidRPr="00000000">
              <w:rPr>
                <w:b w:val="0"/>
                <w:sz w:val="16"/>
                <w:szCs w:val="16"/>
                <w:shd w:fill="bfbfbf" w:val="clear"/>
                <w:rtl w:val="0"/>
              </w:rPr>
              <w:t xml:space="preserve">fatigue</w:t>
            </w:r>
            <w:r w:rsidDel="00000000" w:rsidR="00000000" w:rsidRPr="00000000">
              <w:rPr>
                <w:sz w:val="16"/>
                <w:szCs w:val="16"/>
                <w:rtl w:val="0"/>
              </w:rPr>
              <w:t xml:space="preserve"> feeling mitigation」に相当する。</w:t>
            </w:r>
            <w:r w:rsidDel="00000000" w:rsidR="00000000" w:rsidRPr="00000000">
              <w:rPr>
                <w:rtl w:val="0"/>
              </w:rPr>
            </w:r>
          </w:p>
        </w:tc>
        <w:tc>
          <w:tcPr/>
          <w:p w:rsidR="00000000" w:rsidDel="00000000" w:rsidP="00000000" w:rsidRDefault="00000000" w:rsidRPr="00000000" w14:paraId="00000291">
            <w:pPr>
              <w:rPr/>
            </w:pPr>
            <w:r w:rsidDel="00000000" w:rsidR="00000000" w:rsidRPr="00000000">
              <w:rPr>
                <w:sz w:val="16"/>
                <w:szCs w:val="16"/>
                <w:rtl w:val="0"/>
              </w:rPr>
              <w:t xml:space="preserve">D4[要約, p.1-2, p.8-9]</w:t>
            </w:r>
            <w:r w:rsidDel="00000000" w:rsidR="00000000" w:rsidRPr="00000000">
              <w:rPr>
                <w:rtl w:val="0"/>
              </w:rPr>
            </w:r>
          </w:p>
        </w:tc>
        <w:tc>
          <w:tcPr/>
          <w:p w:rsidR="00000000" w:rsidDel="00000000" w:rsidP="00000000" w:rsidRDefault="00000000" w:rsidRPr="00000000" w14:paraId="00000292">
            <w:pPr>
              <w:rPr/>
            </w:pPr>
            <w:r w:rsidDel="00000000" w:rsidR="00000000" w:rsidRPr="00000000">
              <w:rPr>
                <w:sz w:val="16"/>
                <w:szCs w:val="16"/>
                <w:rtl w:val="0"/>
              </w:rPr>
              <w:t xml:space="preserve">(A) 運動能力向上が「筋力、持久力、柔軟性のうち少なくとも一つを向上させる」ものである (効果[A]:活動の基礎となる身体能力を向上させる)</w:t>
            </w:r>
            <w:r w:rsidDel="00000000" w:rsidR="00000000" w:rsidRPr="00000000">
              <w:rPr>
                <w:rtl w:val="0"/>
              </w:rPr>
            </w:r>
          </w:p>
          <w:p w:rsidR="00000000" w:rsidDel="00000000" w:rsidP="00000000" w:rsidRDefault="00000000" w:rsidRPr="00000000" w14:paraId="00000293">
            <w:pPr>
              <w:rPr/>
            </w:pPr>
            <w:r w:rsidDel="00000000" w:rsidR="00000000" w:rsidRPr="00000000">
              <w:rPr>
                <w:sz w:val="16"/>
                <w:szCs w:val="16"/>
                <w:rtl w:val="0"/>
              </w:rPr>
              <w:t xml:space="preserve">(B) 運動能力向上が「全身持久力を向上させる」ものである (効果[A]:長時間身体を動かすことを可能にする)</w:t>
            </w:r>
            <w:r w:rsidDel="00000000" w:rsidR="00000000" w:rsidRPr="00000000">
              <w:rPr>
                <w:rtl w:val="0"/>
              </w:rPr>
            </w:r>
          </w:p>
          <w:p w:rsidR="00000000" w:rsidDel="00000000" w:rsidP="00000000" w:rsidRDefault="00000000" w:rsidRPr="00000000" w14:paraId="00000294">
            <w:pPr>
              <w:rPr/>
            </w:pPr>
            <w:r w:rsidDel="00000000" w:rsidR="00000000" w:rsidRPr="00000000">
              <w:rPr>
                <w:sz w:val="16"/>
                <w:szCs w:val="16"/>
                <w:rtl w:val="0"/>
              </w:rPr>
              <w:t xml:space="preserve">(C) 運動能力向上が「有酸素運動中の持久力を向上させる」ものである (効果[A]:有酸素運動を継続的に行うことを可能にする)</w:t>
            </w:r>
            <w:r w:rsidDel="00000000" w:rsidR="00000000" w:rsidRPr="00000000">
              <w:rPr>
                <w:rtl w:val="0"/>
              </w:rPr>
            </w:r>
          </w:p>
          <w:p w:rsidR="00000000" w:rsidDel="00000000" w:rsidP="00000000" w:rsidRDefault="00000000" w:rsidRPr="00000000" w14:paraId="00000295">
            <w:pPr>
              <w:rPr/>
            </w:pPr>
            <w:r w:rsidDel="00000000" w:rsidR="00000000" w:rsidRPr="00000000">
              <w:rPr>
                <w:sz w:val="16"/>
                <w:szCs w:val="16"/>
                <w:rtl w:val="0"/>
              </w:rPr>
              <w:t xml:space="preserve">(D) 抗疲労効果が「労働や運動などの活動を継続的に行うことによる体の機能低下を防ぐ」ものである (効果[A]:活動の継続性を向上させる)</w:t>
            </w:r>
            <w:r w:rsidDel="00000000" w:rsidR="00000000" w:rsidRPr="00000000">
              <w:rPr>
                <w:rtl w:val="0"/>
              </w:rPr>
            </w:r>
          </w:p>
        </w:tc>
        <w:tc>
          <w:tcPr/>
          <w:p w:rsidR="00000000" w:rsidDel="00000000" w:rsidP="00000000" w:rsidRDefault="00000000" w:rsidRPr="00000000" w14:paraId="00000296">
            <w:pPr>
              <w:rPr/>
            </w:pPr>
            <w:r w:rsidDel="00000000" w:rsidR="00000000" w:rsidRPr="00000000">
              <w:rPr>
                <w:sz w:val="16"/>
                <w:szCs w:val="16"/>
                <w:rtl w:val="0"/>
              </w:rPr>
              <w:t xml:space="preserve">(A) 0002, 0003, 0015</w:t>
            </w:r>
            <w:r w:rsidDel="00000000" w:rsidR="00000000" w:rsidRPr="00000000">
              <w:rPr>
                <w:rtl w:val="0"/>
              </w:rPr>
            </w:r>
          </w:p>
          <w:p w:rsidR="00000000" w:rsidDel="00000000" w:rsidP="00000000" w:rsidRDefault="00000000" w:rsidRPr="00000000" w14:paraId="00000297">
            <w:pPr>
              <w:rPr/>
            </w:pPr>
            <w:r w:rsidDel="00000000" w:rsidR="00000000" w:rsidRPr="00000000">
              <w:rPr>
                <w:sz w:val="16"/>
                <w:szCs w:val="16"/>
                <w:rtl w:val="0"/>
              </w:rPr>
              <w:t xml:space="preserve">(B) 0015</w:t>
            </w:r>
            <w:r w:rsidDel="00000000" w:rsidR="00000000" w:rsidRPr="00000000">
              <w:rPr>
                <w:rtl w:val="0"/>
              </w:rPr>
            </w:r>
          </w:p>
          <w:p w:rsidR="00000000" w:rsidDel="00000000" w:rsidP="00000000" w:rsidRDefault="00000000" w:rsidRPr="00000000" w14:paraId="00000298">
            <w:pPr>
              <w:rPr/>
            </w:pPr>
            <w:r w:rsidDel="00000000" w:rsidR="00000000" w:rsidRPr="00000000">
              <w:rPr>
                <w:sz w:val="16"/>
                <w:szCs w:val="16"/>
                <w:rtl w:val="0"/>
              </w:rPr>
              <w:t xml:space="preserve">(C) 0015</w:t>
            </w:r>
            <w:r w:rsidDel="00000000" w:rsidR="00000000" w:rsidRPr="00000000">
              <w:rPr>
                <w:rtl w:val="0"/>
              </w:rPr>
            </w:r>
          </w:p>
          <w:p w:rsidR="00000000" w:rsidDel="00000000" w:rsidP="00000000" w:rsidRDefault="00000000" w:rsidRPr="00000000" w14:paraId="00000299">
            <w:pPr>
              <w:rPr/>
            </w:pPr>
            <w:r w:rsidDel="00000000" w:rsidR="00000000" w:rsidRPr="00000000">
              <w:rPr>
                <w:sz w:val="16"/>
                <w:szCs w:val="16"/>
                <w:rtl w:val="0"/>
              </w:rPr>
              <w:t xml:space="preserve">(D) 0002, 0017</w:t>
            </w:r>
            <w:r w:rsidDel="00000000" w:rsidR="00000000" w:rsidRPr="00000000">
              <w:rPr>
                <w:rtl w:val="0"/>
              </w:rPr>
            </w:r>
          </w:p>
        </w:tc>
      </w:tr>
      <w:tr>
        <w:trPr>
          <w:cantSplit w:val="0"/>
          <w:tblHeader w:val="0"/>
        </w:trPr>
        <w:tc>
          <w:tcPr/>
          <w:p w:rsidR="00000000" w:rsidDel="00000000" w:rsidP="00000000" w:rsidRDefault="00000000" w:rsidRPr="00000000" w14:paraId="0000029A">
            <w:pPr>
              <w:rPr/>
            </w:pPr>
            <w:r w:rsidDel="00000000" w:rsidR="00000000" w:rsidRPr="00000000">
              <w:rPr>
                <w:rtl w:val="0"/>
              </w:rPr>
            </w:r>
          </w:p>
        </w:tc>
        <w:tc>
          <w:tcPr/>
          <w:p w:rsidR="00000000" w:rsidDel="00000000" w:rsidP="00000000" w:rsidRDefault="00000000" w:rsidRPr="00000000" w14:paraId="0000029B">
            <w:pPr>
              <w:rPr/>
            </w:pPr>
            <w:r w:rsidDel="00000000" w:rsidR="00000000" w:rsidRPr="00000000">
              <w:rPr>
                <w:sz w:val="16"/>
                <w:szCs w:val="16"/>
                <w:rtl w:val="0"/>
              </w:rPr>
              <w:t xml:space="preserve">【請求項3】</w:t>
            </w:r>
            <w:r w:rsidDel="00000000" w:rsidR="00000000" w:rsidRPr="00000000">
              <w:rPr>
                <w:rtl w:val="0"/>
              </w:rPr>
            </w:r>
          </w:p>
        </w:tc>
        <w:tc>
          <w:tcPr/>
          <w:p w:rsidR="00000000" w:rsidDel="00000000" w:rsidP="00000000" w:rsidRDefault="00000000" w:rsidRPr="00000000" w14:paraId="0000029C">
            <w:pPr>
              <w:rPr/>
            </w:pPr>
            <w:r w:rsidDel="00000000" w:rsidR="00000000" w:rsidRPr="00000000">
              <w:rPr>
                <w:rtl w:val="0"/>
              </w:rPr>
            </w:r>
          </w:p>
        </w:tc>
        <w:tc>
          <w:tcPr/>
          <w:p w:rsidR="00000000" w:rsidDel="00000000" w:rsidP="00000000" w:rsidRDefault="00000000" w:rsidRPr="00000000" w14:paraId="0000029D">
            <w:pPr>
              <w:rPr/>
            </w:pPr>
            <w:r w:rsidDel="00000000" w:rsidR="00000000" w:rsidRPr="00000000">
              <w:rPr>
                <w:rtl w:val="0"/>
              </w:rPr>
            </w:r>
          </w:p>
        </w:tc>
        <w:tc>
          <w:tcPr/>
          <w:p w:rsidR="00000000" w:rsidDel="00000000" w:rsidP="00000000" w:rsidRDefault="00000000" w:rsidRPr="00000000" w14:paraId="0000029E">
            <w:pPr>
              <w:rPr/>
            </w:pPr>
            <w:r w:rsidDel="00000000" w:rsidR="00000000" w:rsidRPr="00000000">
              <w:rPr>
                <w:rtl w:val="0"/>
              </w:rPr>
            </w:r>
          </w:p>
        </w:tc>
        <w:tc>
          <w:tcPr/>
          <w:p w:rsidR="00000000" w:rsidDel="00000000" w:rsidP="00000000" w:rsidRDefault="00000000" w:rsidRPr="00000000" w14:paraId="0000029F">
            <w:pPr>
              <w:rPr/>
            </w:pPr>
            <w:r w:rsidDel="00000000" w:rsidR="00000000" w:rsidRPr="00000000">
              <w:rPr>
                <w:rtl w:val="0"/>
              </w:rPr>
            </w:r>
          </w:p>
        </w:tc>
        <w:tc>
          <w:tcPr/>
          <w:p w:rsidR="00000000" w:rsidDel="00000000" w:rsidP="00000000" w:rsidRDefault="00000000" w:rsidRPr="00000000" w14:paraId="000002A0">
            <w:pPr>
              <w:rPr/>
            </w:pPr>
            <w:r w:rsidDel="00000000" w:rsidR="00000000" w:rsidRPr="00000000">
              <w:rPr>
                <w:rtl w:val="0"/>
              </w:rPr>
            </w:r>
          </w:p>
        </w:tc>
        <w:tc>
          <w:tcPr/>
          <w:p w:rsidR="00000000" w:rsidDel="00000000" w:rsidP="00000000" w:rsidRDefault="00000000" w:rsidRPr="00000000" w14:paraId="000002A1">
            <w:pPr>
              <w:rPr/>
            </w:pPr>
            <w:r w:rsidDel="00000000" w:rsidR="00000000" w:rsidRPr="00000000">
              <w:rPr>
                <w:rtl w:val="0"/>
              </w:rPr>
            </w:r>
          </w:p>
        </w:tc>
      </w:tr>
      <w:tr>
        <w:trPr>
          <w:cantSplit w:val="0"/>
          <w:tblHeader w:val="0"/>
        </w:trPr>
        <w:tc>
          <w:tcPr/>
          <w:p w:rsidR="00000000" w:rsidDel="00000000" w:rsidP="00000000" w:rsidRDefault="00000000" w:rsidRPr="00000000" w14:paraId="000002A2">
            <w:pPr>
              <w:rPr/>
            </w:pPr>
            <w:r w:rsidDel="00000000" w:rsidR="00000000" w:rsidRPr="00000000">
              <w:rPr>
                <w:sz w:val="16"/>
                <w:szCs w:val="16"/>
                <w:rtl w:val="0"/>
              </w:rPr>
              <w:t xml:space="preserve">3A</w:t>
            </w:r>
            <w:r w:rsidDel="00000000" w:rsidR="00000000" w:rsidRPr="00000000">
              <w:rPr>
                <w:rtl w:val="0"/>
              </w:rPr>
            </w:r>
          </w:p>
        </w:tc>
        <w:tc>
          <w:tcPr/>
          <w:p w:rsidR="00000000" w:rsidDel="00000000" w:rsidP="00000000" w:rsidRDefault="00000000" w:rsidRPr="00000000" w14:paraId="000002A3">
            <w:pPr>
              <w:rPr/>
            </w:pPr>
            <w:r w:rsidDel="00000000" w:rsidR="00000000" w:rsidRPr="00000000">
              <w:rPr>
                <w:sz w:val="16"/>
                <w:szCs w:val="16"/>
                <w:rtl w:val="0"/>
              </w:rPr>
              <w:t xml:space="preserve">The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according to </w:t>
            </w: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 1,</w:t>
            </w:r>
            <w:r w:rsidDel="00000000" w:rsidR="00000000" w:rsidRPr="00000000">
              <w:rPr>
                <w:rtl w:val="0"/>
              </w:rPr>
            </w:r>
          </w:p>
        </w:tc>
        <w:tc>
          <w:tcPr/>
          <w:p w:rsidR="00000000" w:rsidDel="00000000" w:rsidP="00000000" w:rsidRDefault="00000000" w:rsidRPr="00000000" w14:paraId="000002A4">
            <w:pPr>
              <w:rPr/>
            </w:pPr>
            <w:r w:rsidDel="00000000" w:rsidR="00000000" w:rsidRPr="00000000">
              <w:rPr>
                <w:sz w:val="16"/>
                <w:szCs w:val="16"/>
                <w:rtl w:val="0"/>
              </w:rPr>
              <w:t xml:space="preserve">請求項1の組成物において、</w:t>
            </w:r>
            <w:r w:rsidDel="00000000" w:rsidR="00000000" w:rsidRPr="00000000">
              <w:rPr>
                <w:rtl w:val="0"/>
              </w:rPr>
            </w:r>
          </w:p>
        </w:tc>
        <w:tc>
          <w:tcPr>
            <w:shd w:fill="ccfeff" w:val="clear"/>
          </w:tcPr>
          <w:p w:rsidR="00000000" w:rsidDel="00000000" w:rsidP="00000000" w:rsidRDefault="00000000" w:rsidRPr="00000000" w14:paraId="000002A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A6">
            <w:pPr>
              <w:rPr/>
            </w:pPr>
            <w:r w:rsidDel="00000000" w:rsidR="00000000" w:rsidRPr="00000000">
              <w:rPr>
                <w:sz w:val="16"/>
                <w:szCs w:val="16"/>
                <w:rtl w:val="0"/>
              </w:rPr>
              <w:t xml:space="preserve">引用文献D4の要約および1-2ページには、α-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の投与による運動能力向上効果が記載されており、構成要素3Aの「The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according to </w:t>
            </w: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 1」に相当する。</w:t>
            </w:r>
            <w:r w:rsidDel="00000000" w:rsidR="00000000" w:rsidRPr="00000000">
              <w:rPr>
                <w:rtl w:val="0"/>
              </w:rPr>
            </w:r>
          </w:p>
        </w:tc>
        <w:tc>
          <w:tcPr/>
          <w:p w:rsidR="00000000" w:rsidDel="00000000" w:rsidP="00000000" w:rsidRDefault="00000000" w:rsidRPr="00000000" w14:paraId="000002A7">
            <w:pPr>
              <w:rPr/>
            </w:pPr>
            <w:r w:rsidDel="00000000" w:rsidR="00000000" w:rsidRPr="00000000">
              <w:rPr>
                <w:sz w:val="16"/>
                <w:szCs w:val="16"/>
                <w:rtl w:val="0"/>
              </w:rPr>
              <w:t xml:space="preserve">D4[要約, p.1-2]</w:t>
            </w:r>
            <w:r w:rsidDel="00000000" w:rsidR="00000000" w:rsidRPr="00000000">
              <w:rPr>
                <w:rtl w:val="0"/>
              </w:rPr>
            </w:r>
          </w:p>
        </w:tc>
        <w:tc>
          <w:tcPr/>
          <w:p w:rsidR="00000000" w:rsidDel="00000000" w:rsidP="00000000" w:rsidRDefault="00000000" w:rsidRPr="00000000" w14:paraId="000002A8">
            <w:pPr>
              <w:rPr/>
            </w:pPr>
            <w:r w:rsidDel="00000000" w:rsidR="00000000" w:rsidRPr="00000000">
              <w:rPr>
                <w:sz w:val="16"/>
                <w:szCs w:val="16"/>
                <w:rtl w:val="0"/>
              </w:rPr>
              <w:t xml:space="preserve">(A) 組成物が「請求項1に記載の組成物」である (効果[C]:基本構成を限定する)</w:t>
            </w:r>
            <w:r w:rsidDel="00000000" w:rsidR="00000000" w:rsidRPr="00000000">
              <w:rPr>
                <w:rtl w:val="0"/>
              </w:rPr>
            </w:r>
          </w:p>
        </w:tc>
        <w:tc>
          <w:tcPr/>
          <w:p w:rsidR="00000000" w:rsidDel="00000000" w:rsidP="00000000" w:rsidRDefault="00000000" w:rsidRPr="00000000" w14:paraId="000002A9">
            <w:pPr>
              <w:rPr/>
            </w:pPr>
            <w:r w:rsidDel="00000000" w:rsidR="00000000" w:rsidRPr="00000000">
              <w:rPr>
                <w:sz w:val="16"/>
                <w:szCs w:val="16"/>
                <w:rtl w:val="0"/>
              </w:rPr>
              <w:t xml:space="preserve">(A) 0010</w:t>
            </w:r>
            <w:r w:rsidDel="00000000" w:rsidR="00000000" w:rsidRPr="00000000">
              <w:rPr>
                <w:rtl w:val="0"/>
              </w:rPr>
            </w:r>
          </w:p>
        </w:tc>
      </w:tr>
      <w:tr>
        <w:trPr>
          <w:cantSplit w:val="0"/>
          <w:tblHeader w:val="0"/>
        </w:trPr>
        <w:tc>
          <w:tcPr/>
          <w:p w:rsidR="00000000" w:rsidDel="00000000" w:rsidP="00000000" w:rsidRDefault="00000000" w:rsidRPr="00000000" w14:paraId="000002AA">
            <w:pPr>
              <w:rPr/>
            </w:pPr>
            <w:r w:rsidDel="00000000" w:rsidR="00000000" w:rsidRPr="00000000">
              <w:rPr>
                <w:sz w:val="16"/>
                <w:szCs w:val="16"/>
                <w:rtl w:val="0"/>
              </w:rPr>
              <w:t xml:space="preserve">3B</w:t>
            </w:r>
            <w:r w:rsidDel="00000000" w:rsidR="00000000" w:rsidRPr="00000000">
              <w:rPr>
                <w:rtl w:val="0"/>
              </w:rPr>
            </w:r>
          </w:p>
        </w:tc>
        <w:tc>
          <w:tcPr/>
          <w:p w:rsidR="00000000" w:rsidDel="00000000" w:rsidP="00000000" w:rsidRDefault="00000000" w:rsidRPr="00000000" w14:paraId="000002AB">
            <w:pPr>
              <w:rPr/>
            </w:pPr>
            <w:r w:rsidDel="00000000" w:rsidR="00000000" w:rsidRPr="00000000">
              <w:rPr>
                <w:sz w:val="16"/>
                <w:szCs w:val="16"/>
                <w:rtl w:val="0"/>
              </w:rPr>
              <w:t xml:space="preserve">wherein the athletic ability enhancement includes suppression of </w:t>
            </w:r>
            <w:r w:rsidDel="00000000" w:rsidR="00000000" w:rsidRPr="00000000">
              <w:rPr>
                <w:b w:val="0"/>
                <w:sz w:val="16"/>
                <w:szCs w:val="16"/>
                <w:shd w:fill="dede91" w:val="clear"/>
                <w:rtl w:val="0"/>
              </w:rPr>
              <w:t xml:space="preserve">increase</w:t>
            </w:r>
            <w:r w:rsidDel="00000000" w:rsidR="00000000" w:rsidRPr="00000000">
              <w:rPr>
                <w:sz w:val="16"/>
                <w:szCs w:val="16"/>
                <w:rtl w:val="0"/>
              </w:rPr>
              <w:t xml:space="preserve"> in </w:t>
            </w:r>
            <w:r w:rsidDel="00000000" w:rsidR="00000000" w:rsidRPr="00000000">
              <w:rPr>
                <w:b w:val="0"/>
                <w:sz w:val="16"/>
                <w:szCs w:val="16"/>
                <w:shd w:fill="8bdfe7" w:val="clear"/>
                <w:rtl w:val="0"/>
              </w:rPr>
              <w:t xml:space="preserve">heart</w:t>
            </w:r>
            <w:r w:rsidDel="00000000" w:rsidR="00000000" w:rsidRPr="00000000">
              <w:rPr>
                <w:sz w:val="16"/>
                <w:szCs w:val="16"/>
                <w:rtl w:val="0"/>
              </w:rPr>
              <w:t xml:space="preserve"> rate during exercise.</w:t>
            </w:r>
            <w:r w:rsidDel="00000000" w:rsidR="00000000" w:rsidRPr="00000000">
              <w:rPr>
                <w:rtl w:val="0"/>
              </w:rPr>
            </w:r>
          </w:p>
        </w:tc>
        <w:tc>
          <w:tcPr/>
          <w:p w:rsidR="00000000" w:rsidDel="00000000" w:rsidP="00000000" w:rsidRDefault="00000000" w:rsidRPr="00000000" w14:paraId="000002AC">
            <w:pPr>
              <w:rPr/>
            </w:pPr>
            <w:r w:rsidDel="00000000" w:rsidR="00000000" w:rsidRPr="00000000">
              <w:rPr>
                <w:sz w:val="16"/>
                <w:szCs w:val="16"/>
                <w:rtl w:val="0"/>
              </w:rPr>
              <w:t xml:space="preserve">運動能力向上には、運動中の心拍数の上昇の抑制が含まれる。</w:t>
            </w:r>
            <w:r w:rsidDel="00000000" w:rsidR="00000000" w:rsidRPr="00000000">
              <w:rPr>
                <w:rtl w:val="0"/>
              </w:rPr>
            </w:r>
          </w:p>
        </w:tc>
        <w:tc>
          <w:tcPr>
            <w:shd w:fill="ffcccb" w:val="clear"/>
          </w:tcPr>
          <w:p w:rsidR="00000000" w:rsidDel="00000000" w:rsidP="00000000" w:rsidRDefault="00000000" w:rsidRPr="00000000" w14:paraId="000002AD">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2AE">
            <w:pPr>
              <w:rPr/>
            </w:pPr>
            <w:r w:rsidDel="00000000" w:rsidR="00000000" w:rsidRPr="00000000">
              <w:rPr>
                <w:sz w:val="16"/>
                <w:szCs w:val="16"/>
                <w:rtl w:val="0"/>
              </w:rPr>
              <w:t xml:space="preserve">引用文献D8の請求項2, 6, 7には「inhibiting </w:t>
            </w:r>
            <w:r w:rsidDel="00000000" w:rsidR="00000000" w:rsidRPr="00000000">
              <w:rPr>
                <w:b w:val="0"/>
                <w:sz w:val="16"/>
                <w:szCs w:val="16"/>
                <w:shd w:fill="dede91" w:val="clear"/>
                <w:rtl w:val="0"/>
              </w:rPr>
              <w:t xml:space="preserve">increase</w:t>
            </w:r>
            <w:r w:rsidDel="00000000" w:rsidR="00000000" w:rsidRPr="00000000">
              <w:rPr>
                <w:sz w:val="16"/>
                <w:szCs w:val="16"/>
                <w:rtl w:val="0"/>
              </w:rPr>
              <w:t xml:space="preserve"> in </w:t>
            </w:r>
            <w:r w:rsidDel="00000000" w:rsidR="00000000" w:rsidRPr="00000000">
              <w:rPr>
                <w:b w:val="0"/>
                <w:sz w:val="16"/>
                <w:szCs w:val="16"/>
                <w:shd w:fill="8bdfe7" w:val="clear"/>
                <w:rtl w:val="0"/>
              </w:rPr>
              <w:t xml:space="preserve">heart</w:t>
            </w:r>
            <w:r w:rsidDel="00000000" w:rsidR="00000000" w:rsidRPr="00000000">
              <w:rPr>
                <w:sz w:val="16"/>
                <w:szCs w:val="16"/>
                <w:rtl w:val="0"/>
              </w:rPr>
              <w:t xml:space="preserve"> rate during exercise」が記載されているが、これはカゼイン加水分解物を活性成分とするものであり、α-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を活性成分とする構成要素3Bとは相違する。</w:t>
            </w:r>
            <w:r w:rsidDel="00000000" w:rsidR="00000000" w:rsidRPr="00000000">
              <w:rPr>
                <w:rtl w:val="0"/>
              </w:rPr>
            </w:r>
          </w:p>
        </w:tc>
        <w:tc>
          <w:tcPr/>
          <w:p w:rsidR="00000000" w:rsidDel="00000000" w:rsidP="00000000" w:rsidRDefault="00000000" w:rsidRPr="00000000" w14:paraId="000002AF">
            <w:pPr>
              <w:rPr/>
            </w:pPr>
            <w:r w:rsidDel="00000000" w:rsidR="00000000" w:rsidRPr="00000000">
              <w:rPr>
                <w:sz w:val="16"/>
                <w:szCs w:val="16"/>
                <w:rtl w:val="0"/>
              </w:rPr>
              <w:t xml:space="preserve">D8[請求項2, 6, 7]</w:t>
            </w:r>
            <w:r w:rsidDel="00000000" w:rsidR="00000000" w:rsidRPr="00000000">
              <w:rPr>
                <w:rtl w:val="0"/>
              </w:rPr>
            </w:r>
          </w:p>
        </w:tc>
        <w:tc>
          <w:tcPr/>
          <w:p w:rsidR="00000000" w:rsidDel="00000000" w:rsidP="00000000" w:rsidRDefault="00000000" w:rsidRPr="00000000" w14:paraId="000002B0">
            <w:pPr>
              <w:rPr/>
            </w:pPr>
            <w:r w:rsidDel="00000000" w:rsidR="00000000" w:rsidRPr="00000000">
              <w:rPr>
                <w:sz w:val="16"/>
                <w:szCs w:val="16"/>
                <w:rtl w:val="0"/>
              </w:rPr>
              <w:t xml:space="preserve">(A) 運動中の心拍数の上昇抑制が「同じ運動強度での過去と比較して心拍数が上昇しない」ことを意味する (効果[A]:同じ運動強度でも身体的負担が軽減される)</w:t>
            </w:r>
            <w:r w:rsidDel="00000000" w:rsidR="00000000" w:rsidRPr="00000000">
              <w:rPr>
                <w:rtl w:val="0"/>
              </w:rPr>
            </w:r>
          </w:p>
          <w:p w:rsidR="00000000" w:rsidDel="00000000" w:rsidP="00000000" w:rsidRDefault="00000000" w:rsidRPr="00000000" w14:paraId="000002B1">
            <w:pPr>
              <w:rPr/>
            </w:pPr>
            <w:r w:rsidDel="00000000" w:rsidR="00000000" w:rsidRPr="00000000">
              <w:rPr>
                <w:sz w:val="16"/>
                <w:szCs w:val="16"/>
                <w:rtl w:val="0"/>
              </w:rPr>
              <w:t xml:space="preserve">(B) 運動中の心拍数の上昇抑制により「運動中に感じる辛さが減少する」効果がある (効果[A]:運動をより軽快に爽快に行うことができる)</w:t>
            </w:r>
            <w:r w:rsidDel="00000000" w:rsidR="00000000" w:rsidRPr="00000000">
              <w:rPr>
                <w:rtl w:val="0"/>
              </w:rPr>
            </w:r>
          </w:p>
          <w:p w:rsidR="00000000" w:rsidDel="00000000" w:rsidP="00000000" w:rsidRDefault="00000000" w:rsidRPr="00000000" w14:paraId="000002B2">
            <w:pPr>
              <w:rPr/>
            </w:pPr>
            <w:r w:rsidDel="00000000" w:rsidR="00000000" w:rsidRPr="00000000">
              <w:rPr>
                <w:sz w:val="16"/>
                <w:szCs w:val="16"/>
                <w:rtl w:val="0"/>
              </w:rPr>
              <w:t xml:space="preserve">(C) 運動中の心拍数の上昇抑制により「労働や運動などの活動を容易に継続できる」効果がある (効果[A]:活動の継続性が向上する)</w:t>
            </w:r>
            <w:r w:rsidDel="00000000" w:rsidR="00000000" w:rsidRPr="00000000">
              <w:rPr>
                <w:rtl w:val="0"/>
              </w:rPr>
            </w:r>
          </w:p>
          <w:p w:rsidR="00000000" w:rsidDel="00000000" w:rsidP="00000000" w:rsidRDefault="00000000" w:rsidRPr="00000000" w14:paraId="000002B3">
            <w:pPr>
              <w:rPr/>
            </w:pPr>
            <w:r w:rsidDel="00000000" w:rsidR="00000000" w:rsidRPr="00000000">
              <w:rPr>
                <w:sz w:val="16"/>
                <w:szCs w:val="16"/>
                <w:rtl w:val="0"/>
              </w:rPr>
              <w:t xml:space="preserve">(D) 運動中の心拍数が「一定の強度で労働や運動などの活動を行っている間の1分あたりの心拍数の平均値」を示す (効果[B]:運動強度の客観的な指標となる)</w:t>
            </w:r>
            <w:r w:rsidDel="00000000" w:rsidR="00000000" w:rsidRPr="00000000">
              <w:rPr>
                <w:rtl w:val="0"/>
              </w:rPr>
            </w:r>
          </w:p>
          <w:p w:rsidR="00000000" w:rsidDel="00000000" w:rsidP="00000000" w:rsidRDefault="00000000" w:rsidRPr="00000000" w14:paraId="000002B4">
            <w:pPr>
              <w:rPr/>
            </w:pPr>
            <w:r w:rsidDel="00000000" w:rsidR="00000000" w:rsidRPr="00000000">
              <w:rPr>
                <w:sz w:val="16"/>
                <w:szCs w:val="16"/>
                <w:rtl w:val="0"/>
              </w:rPr>
              <w:t xml:space="preserve">(E) 運動中の心拍数が「人の運動強度を計算するのに使用される」指標である (効果[B]:健康的な身体づくりの指標として活用できる)</w:t>
            </w:r>
            <w:r w:rsidDel="00000000" w:rsidR="00000000" w:rsidRPr="00000000">
              <w:rPr>
                <w:rtl w:val="0"/>
              </w:rPr>
            </w:r>
          </w:p>
        </w:tc>
        <w:tc>
          <w:tcPr/>
          <w:p w:rsidR="00000000" w:rsidDel="00000000" w:rsidP="00000000" w:rsidRDefault="00000000" w:rsidRPr="00000000" w14:paraId="000002B5">
            <w:pPr>
              <w:rPr/>
            </w:pPr>
            <w:r w:rsidDel="00000000" w:rsidR="00000000" w:rsidRPr="00000000">
              <w:rPr>
                <w:sz w:val="16"/>
                <w:szCs w:val="16"/>
                <w:rtl w:val="0"/>
              </w:rPr>
              <w:t xml:space="preserve">(A) 0021, 0022</w:t>
            </w:r>
            <w:r w:rsidDel="00000000" w:rsidR="00000000" w:rsidRPr="00000000">
              <w:rPr>
                <w:rtl w:val="0"/>
              </w:rPr>
            </w:r>
          </w:p>
          <w:p w:rsidR="00000000" w:rsidDel="00000000" w:rsidP="00000000" w:rsidRDefault="00000000" w:rsidRPr="00000000" w14:paraId="000002B6">
            <w:pPr>
              <w:rPr/>
            </w:pPr>
            <w:r w:rsidDel="00000000" w:rsidR="00000000" w:rsidRPr="00000000">
              <w:rPr>
                <w:sz w:val="16"/>
                <w:szCs w:val="16"/>
                <w:rtl w:val="0"/>
              </w:rPr>
              <w:t xml:space="preserve">(B) 0021, 0022</w:t>
            </w:r>
            <w:r w:rsidDel="00000000" w:rsidR="00000000" w:rsidRPr="00000000">
              <w:rPr>
                <w:rtl w:val="0"/>
              </w:rPr>
            </w:r>
          </w:p>
          <w:p w:rsidR="00000000" w:rsidDel="00000000" w:rsidP="00000000" w:rsidRDefault="00000000" w:rsidRPr="00000000" w14:paraId="000002B7">
            <w:pPr>
              <w:rPr/>
            </w:pPr>
            <w:r w:rsidDel="00000000" w:rsidR="00000000" w:rsidRPr="00000000">
              <w:rPr>
                <w:sz w:val="16"/>
                <w:szCs w:val="16"/>
                <w:rtl w:val="0"/>
              </w:rPr>
              <w:t xml:space="preserve">(C) 0022</w:t>
            </w:r>
            <w:r w:rsidDel="00000000" w:rsidR="00000000" w:rsidRPr="00000000">
              <w:rPr>
                <w:rtl w:val="0"/>
              </w:rPr>
            </w:r>
          </w:p>
          <w:p w:rsidR="00000000" w:rsidDel="00000000" w:rsidP="00000000" w:rsidRDefault="00000000" w:rsidRPr="00000000" w14:paraId="000002B8">
            <w:pPr>
              <w:rPr/>
            </w:pPr>
            <w:r w:rsidDel="00000000" w:rsidR="00000000" w:rsidRPr="00000000">
              <w:rPr>
                <w:sz w:val="16"/>
                <w:szCs w:val="16"/>
                <w:rtl w:val="0"/>
              </w:rPr>
              <w:t xml:space="preserve">(D) 0021</w:t>
            </w:r>
            <w:r w:rsidDel="00000000" w:rsidR="00000000" w:rsidRPr="00000000">
              <w:rPr>
                <w:rtl w:val="0"/>
              </w:rPr>
            </w:r>
          </w:p>
          <w:p w:rsidR="00000000" w:rsidDel="00000000" w:rsidP="00000000" w:rsidRDefault="00000000" w:rsidRPr="00000000" w14:paraId="000002B9">
            <w:pPr>
              <w:rPr/>
            </w:pPr>
            <w:r w:rsidDel="00000000" w:rsidR="00000000" w:rsidRPr="00000000">
              <w:rPr>
                <w:sz w:val="16"/>
                <w:szCs w:val="16"/>
                <w:rtl w:val="0"/>
              </w:rPr>
              <w:t xml:space="preserve">(E) 0021</w:t>
            </w:r>
            <w:r w:rsidDel="00000000" w:rsidR="00000000" w:rsidRPr="00000000">
              <w:rPr>
                <w:rtl w:val="0"/>
              </w:rPr>
            </w:r>
          </w:p>
        </w:tc>
      </w:tr>
      <w:tr>
        <w:trPr>
          <w:cantSplit w:val="0"/>
          <w:tblHeader w:val="0"/>
        </w:trPr>
        <w:tc>
          <w:tcPr/>
          <w:p w:rsidR="00000000" w:rsidDel="00000000" w:rsidP="00000000" w:rsidRDefault="00000000" w:rsidRPr="00000000" w14:paraId="000002BA">
            <w:pPr>
              <w:rPr/>
            </w:pPr>
            <w:r w:rsidDel="00000000" w:rsidR="00000000" w:rsidRPr="00000000">
              <w:rPr>
                <w:rtl w:val="0"/>
              </w:rPr>
            </w:r>
          </w:p>
        </w:tc>
        <w:tc>
          <w:tcPr/>
          <w:p w:rsidR="00000000" w:rsidDel="00000000" w:rsidP="00000000" w:rsidRDefault="00000000" w:rsidRPr="00000000" w14:paraId="000002BB">
            <w:pPr>
              <w:rPr/>
            </w:pPr>
            <w:r w:rsidDel="00000000" w:rsidR="00000000" w:rsidRPr="00000000">
              <w:rPr>
                <w:sz w:val="16"/>
                <w:szCs w:val="16"/>
                <w:rtl w:val="0"/>
              </w:rPr>
              <w:t xml:space="preserve">【請求項4】</w:t>
            </w:r>
            <w:r w:rsidDel="00000000" w:rsidR="00000000" w:rsidRPr="00000000">
              <w:rPr>
                <w:rtl w:val="0"/>
              </w:rPr>
            </w:r>
          </w:p>
        </w:tc>
        <w:tc>
          <w:tcPr/>
          <w:p w:rsidR="00000000" w:rsidDel="00000000" w:rsidP="00000000" w:rsidRDefault="00000000" w:rsidRPr="00000000" w14:paraId="000002BC">
            <w:pPr>
              <w:rPr/>
            </w:pPr>
            <w:r w:rsidDel="00000000" w:rsidR="00000000" w:rsidRPr="00000000">
              <w:rPr>
                <w:rtl w:val="0"/>
              </w:rPr>
            </w:r>
          </w:p>
        </w:tc>
        <w:tc>
          <w:tcPr/>
          <w:p w:rsidR="00000000" w:rsidDel="00000000" w:rsidP="00000000" w:rsidRDefault="00000000" w:rsidRPr="00000000" w14:paraId="000002BD">
            <w:pPr>
              <w:rPr/>
            </w:pPr>
            <w:r w:rsidDel="00000000" w:rsidR="00000000" w:rsidRPr="00000000">
              <w:rPr>
                <w:rtl w:val="0"/>
              </w:rPr>
            </w:r>
          </w:p>
        </w:tc>
        <w:tc>
          <w:tcPr/>
          <w:p w:rsidR="00000000" w:rsidDel="00000000" w:rsidP="00000000" w:rsidRDefault="00000000" w:rsidRPr="00000000" w14:paraId="000002BE">
            <w:pPr>
              <w:rPr/>
            </w:pPr>
            <w:r w:rsidDel="00000000" w:rsidR="00000000" w:rsidRPr="00000000">
              <w:rPr>
                <w:rtl w:val="0"/>
              </w:rPr>
            </w:r>
          </w:p>
        </w:tc>
        <w:tc>
          <w:tcPr/>
          <w:p w:rsidR="00000000" w:rsidDel="00000000" w:rsidP="00000000" w:rsidRDefault="00000000" w:rsidRPr="00000000" w14:paraId="000002BF">
            <w:pPr>
              <w:rPr/>
            </w:pPr>
            <w:r w:rsidDel="00000000" w:rsidR="00000000" w:rsidRPr="00000000">
              <w:rPr>
                <w:rtl w:val="0"/>
              </w:rPr>
            </w:r>
          </w:p>
        </w:tc>
        <w:tc>
          <w:tcPr/>
          <w:p w:rsidR="00000000" w:rsidDel="00000000" w:rsidP="00000000" w:rsidRDefault="00000000" w:rsidRPr="00000000" w14:paraId="000002C0">
            <w:pPr>
              <w:rPr/>
            </w:pPr>
            <w:r w:rsidDel="00000000" w:rsidR="00000000" w:rsidRPr="00000000">
              <w:rPr>
                <w:rtl w:val="0"/>
              </w:rPr>
            </w:r>
          </w:p>
        </w:tc>
        <w:tc>
          <w:tcPr/>
          <w:p w:rsidR="00000000" w:rsidDel="00000000" w:rsidP="00000000" w:rsidRDefault="00000000" w:rsidRPr="00000000" w14:paraId="000002C1">
            <w:pPr>
              <w:rPr/>
            </w:pPr>
            <w:r w:rsidDel="00000000" w:rsidR="00000000" w:rsidRPr="00000000">
              <w:rPr>
                <w:rtl w:val="0"/>
              </w:rPr>
            </w:r>
          </w:p>
        </w:tc>
      </w:tr>
      <w:tr>
        <w:trPr>
          <w:cantSplit w:val="0"/>
          <w:tblHeader w:val="0"/>
        </w:trPr>
        <w:tc>
          <w:tcPr/>
          <w:p w:rsidR="00000000" w:rsidDel="00000000" w:rsidP="00000000" w:rsidRDefault="00000000" w:rsidRPr="00000000" w14:paraId="000002C2">
            <w:pPr>
              <w:rPr/>
            </w:pPr>
            <w:r w:rsidDel="00000000" w:rsidR="00000000" w:rsidRPr="00000000">
              <w:rPr>
                <w:sz w:val="16"/>
                <w:szCs w:val="16"/>
                <w:rtl w:val="0"/>
              </w:rPr>
              <w:t xml:space="preserve">4A</w:t>
            </w:r>
            <w:r w:rsidDel="00000000" w:rsidR="00000000" w:rsidRPr="00000000">
              <w:rPr>
                <w:rtl w:val="0"/>
              </w:rPr>
            </w:r>
          </w:p>
        </w:tc>
        <w:tc>
          <w:tcPr/>
          <w:p w:rsidR="00000000" w:rsidDel="00000000" w:rsidP="00000000" w:rsidRDefault="00000000" w:rsidRPr="00000000" w14:paraId="000002C3">
            <w:pPr>
              <w:rPr/>
            </w:pPr>
            <w:r w:rsidDel="00000000" w:rsidR="00000000" w:rsidRPr="00000000">
              <w:rPr>
                <w:sz w:val="16"/>
                <w:szCs w:val="16"/>
                <w:rtl w:val="0"/>
              </w:rPr>
              <w:t xml:space="preserve">A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for proliferation of Bacteroides uniformis in the intestinal tract,</w:t>
            </w:r>
            <w:r w:rsidDel="00000000" w:rsidR="00000000" w:rsidRPr="00000000">
              <w:rPr>
                <w:rtl w:val="0"/>
              </w:rPr>
            </w:r>
          </w:p>
        </w:tc>
        <w:tc>
          <w:tcPr/>
          <w:p w:rsidR="00000000" w:rsidDel="00000000" w:rsidP="00000000" w:rsidRDefault="00000000" w:rsidRPr="00000000" w14:paraId="000002C4">
            <w:pPr>
              <w:rPr/>
            </w:pPr>
            <w:r w:rsidDel="00000000" w:rsidR="00000000" w:rsidRPr="00000000">
              <w:rPr>
                <w:sz w:val="16"/>
                <w:szCs w:val="16"/>
                <w:rtl w:val="0"/>
              </w:rPr>
              <w:t xml:space="preserve">腸管内でのBacteroides uniformisの増殖用の組成物であって、</w:t>
            </w:r>
            <w:r w:rsidDel="00000000" w:rsidR="00000000" w:rsidRPr="00000000">
              <w:rPr>
                <w:rtl w:val="0"/>
              </w:rPr>
            </w:r>
          </w:p>
        </w:tc>
        <w:tc>
          <w:tcPr>
            <w:shd w:fill="ccfeff" w:val="clear"/>
          </w:tcPr>
          <w:p w:rsidR="00000000" w:rsidDel="00000000" w:rsidP="00000000" w:rsidRDefault="00000000" w:rsidRPr="00000000" w14:paraId="000002C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C6">
            <w:pPr>
              <w:rPr/>
            </w:pPr>
            <w:r w:rsidDel="00000000" w:rsidR="00000000" w:rsidRPr="00000000">
              <w:rPr>
                <w:sz w:val="16"/>
                <w:szCs w:val="16"/>
                <w:rtl w:val="0"/>
              </w:rPr>
              <w:t xml:space="preserve">引用文献D4の6ページには「Administration of 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 </w:t>
            </w:r>
            <w:r w:rsidDel="00000000" w:rsidR="00000000" w:rsidRPr="00000000">
              <w:rPr>
                <w:b w:val="0"/>
                <w:sz w:val="16"/>
                <w:szCs w:val="16"/>
                <w:shd w:fill="dede91" w:val="clear"/>
                <w:rtl w:val="0"/>
              </w:rPr>
              <w:t xml:space="preserve">increase</w:t>
            </w:r>
            <w:r w:rsidDel="00000000" w:rsidR="00000000" w:rsidRPr="00000000">
              <w:rPr>
                <w:sz w:val="16"/>
                <w:szCs w:val="16"/>
                <w:rtl w:val="0"/>
              </w:rPr>
              <w:t xml:space="preserve">d B. uniformis cell number in the murine intestine」と記載されており、9ページには「B. uniformis is a dominant bacterium in the human intestine」と記載されている。これは構成要素4Aの「proliferation of Bacteroides uniformis in the intestinal tract」に相当する。</w:t>
            </w:r>
            <w:r w:rsidDel="00000000" w:rsidR="00000000" w:rsidRPr="00000000">
              <w:rPr>
                <w:rtl w:val="0"/>
              </w:rPr>
            </w:r>
          </w:p>
        </w:tc>
        <w:tc>
          <w:tcPr/>
          <w:p w:rsidR="00000000" w:rsidDel="00000000" w:rsidP="00000000" w:rsidRDefault="00000000" w:rsidRPr="00000000" w14:paraId="000002C7">
            <w:pPr>
              <w:rPr/>
            </w:pPr>
            <w:r w:rsidDel="00000000" w:rsidR="00000000" w:rsidRPr="00000000">
              <w:rPr>
                <w:sz w:val="16"/>
                <w:szCs w:val="16"/>
                <w:rtl w:val="0"/>
              </w:rPr>
              <w:t xml:space="preserve">D4[p.6, p.9]</w:t>
            </w:r>
            <w:r w:rsidDel="00000000" w:rsidR="00000000" w:rsidRPr="00000000">
              <w:rPr>
                <w:rtl w:val="0"/>
              </w:rPr>
            </w:r>
          </w:p>
        </w:tc>
        <w:tc>
          <w:tcPr/>
          <w:p w:rsidR="00000000" w:rsidDel="00000000" w:rsidP="00000000" w:rsidRDefault="00000000" w:rsidRPr="00000000" w14:paraId="000002C8">
            <w:pPr>
              <w:rPr/>
            </w:pPr>
            <w:r w:rsidDel="00000000" w:rsidR="00000000" w:rsidRPr="00000000">
              <w:rPr>
                <w:sz w:val="16"/>
                <w:szCs w:val="16"/>
                <w:rtl w:val="0"/>
              </w:rPr>
              <w:t xml:space="preserve">(A) 組成物が「腸内のBacteroides uniformisを増殖させる」ものである (効果[A]:運動能力向上に寄与する腸内細菌叢の改善)</w:t>
            </w:r>
            <w:r w:rsidDel="00000000" w:rsidR="00000000" w:rsidRPr="00000000">
              <w:rPr>
                <w:rtl w:val="0"/>
              </w:rPr>
            </w:r>
          </w:p>
          <w:p w:rsidR="00000000" w:rsidDel="00000000" w:rsidP="00000000" w:rsidRDefault="00000000" w:rsidRPr="00000000" w14:paraId="000002C9">
            <w:pPr>
              <w:rPr/>
            </w:pPr>
            <w:r w:rsidDel="00000000" w:rsidR="00000000" w:rsidRPr="00000000">
              <w:rPr>
                <w:sz w:val="16"/>
                <w:szCs w:val="16"/>
                <w:rtl w:val="0"/>
              </w:rPr>
              <w:t xml:space="preserve">(B) Bacteroides uniformisの増殖が「8週間の摂取後に測定可能」である (効果[B]:効果の客観的な測定が可能)</w:t>
            </w:r>
            <w:r w:rsidDel="00000000" w:rsidR="00000000" w:rsidRPr="00000000">
              <w:rPr>
                <w:rtl w:val="0"/>
              </w:rPr>
            </w:r>
          </w:p>
        </w:tc>
        <w:tc>
          <w:tcPr/>
          <w:p w:rsidR="00000000" w:rsidDel="00000000" w:rsidP="00000000" w:rsidRDefault="00000000" w:rsidRPr="00000000" w14:paraId="000002CA">
            <w:pPr>
              <w:rPr/>
            </w:pPr>
            <w:r w:rsidDel="00000000" w:rsidR="00000000" w:rsidRPr="00000000">
              <w:rPr>
                <w:sz w:val="16"/>
                <w:szCs w:val="16"/>
                <w:rtl w:val="0"/>
              </w:rPr>
              <w:t xml:space="preserve">(A) 0001, 0010, 0012</w:t>
            </w:r>
            <w:r w:rsidDel="00000000" w:rsidR="00000000" w:rsidRPr="00000000">
              <w:rPr>
                <w:rtl w:val="0"/>
              </w:rPr>
            </w:r>
          </w:p>
          <w:p w:rsidR="00000000" w:rsidDel="00000000" w:rsidP="00000000" w:rsidRDefault="00000000" w:rsidRPr="00000000" w14:paraId="000002CB">
            <w:pPr>
              <w:rPr/>
            </w:pPr>
            <w:r w:rsidDel="00000000" w:rsidR="00000000" w:rsidRPr="00000000">
              <w:rPr>
                <w:sz w:val="16"/>
                <w:szCs w:val="16"/>
                <w:rtl w:val="0"/>
              </w:rPr>
              <w:t xml:space="preserve">(B) 0010, 0012</w:t>
            </w:r>
            <w:r w:rsidDel="00000000" w:rsidR="00000000" w:rsidRPr="00000000">
              <w:rPr>
                <w:rtl w:val="0"/>
              </w:rPr>
            </w:r>
          </w:p>
        </w:tc>
      </w:tr>
      <w:tr>
        <w:trPr>
          <w:cantSplit w:val="0"/>
          <w:tblHeader w:val="0"/>
        </w:trPr>
        <w:tc>
          <w:tcPr/>
          <w:p w:rsidR="00000000" w:rsidDel="00000000" w:rsidP="00000000" w:rsidRDefault="00000000" w:rsidRPr="00000000" w14:paraId="000002CC">
            <w:pPr>
              <w:rPr/>
            </w:pPr>
            <w:r w:rsidDel="00000000" w:rsidR="00000000" w:rsidRPr="00000000">
              <w:rPr>
                <w:sz w:val="16"/>
                <w:szCs w:val="16"/>
                <w:rtl w:val="0"/>
              </w:rPr>
              <w:t xml:space="preserve">4B</w:t>
            </w:r>
            <w:r w:rsidDel="00000000" w:rsidR="00000000" w:rsidRPr="00000000">
              <w:rPr>
                <w:rtl w:val="0"/>
              </w:rPr>
            </w:r>
          </w:p>
        </w:tc>
        <w:tc>
          <w:tcPr/>
          <w:p w:rsidR="00000000" w:rsidDel="00000000" w:rsidP="00000000" w:rsidRDefault="00000000" w:rsidRPr="00000000" w14:paraId="000002CD">
            <w:pPr>
              <w:rPr/>
            </w:pPr>
            <w:r w:rsidDel="00000000" w:rsidR="00000000" w:rsidRPr="00000000">
              <w:rPr>
                <w:b w:val="0"/>
                <w:sz w:val="16"/>
                <w:szCs w:val="16"/>
                <w:shd w:fill="8fbbda" w:val="clear"/>
                <w:rtl w:val="0"/>
              </w:rPr>
              <w:t xml:space="preserve">comprising</w:t>
            </w:r>
            <w:r w:rsidDel="00000000" w:rsidR="00000000" w:rsidRPr="00000000">
              <w:rPr>
                <w:sz w:val="16"/>
                <w:szCs w:val="16"/>
                <w:rtl w:val="0"/>
              </w:rPr>
              <w:t xml:space="preserve"> 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 as an active ingredient.</w:t>
            </w:r>
            <w:r w:rsidDel="00000000" w:rsidR="00000000" w:rsidRPr="00000000">
              <w:rPr>
                <w:rtl w:val="0"/>
              </w:rPr>
            </w:r>
          </w:p>
        </w:tc>
        <w:tc>
          <w:tcPr/>
          <w:p w:rsidR="00000000" w:rsidDel="00000000" w:rsidP="00000000" w:rsidRDefault="00000000" w:rsidRPr="00000000" w14:paraId="000002CE">
            <w:pPr>
              <w:rPr/>
            </w:pPr>
            <w:r w:rsidDel="00000000" w:rsidR="00000000" w:rsidRPr="00000000">
              <w:rPr>
                <w:sz w:val="16"/>
                <w:szCs w:val="16"/>
                <w:rtl w:val="0"/>
              </w:rPr>
              <w:t xml:space="preserve">活性成分としてα-シクロデキストリンを含む。</w:t>
            </w:r>
            <w:r w:rsidDel="00000000" w:rsidR="00000000" w:rsidRPr="00000000">
              <w:rPr>
                <w:rtl w:val="0"/>
              </w:rPr>
            </w:r>
          </w:p>
        </w:tc>
        <w:tc>
          <w:tcPr>
            <w:shd w:fill="ccfeff" w:val="clear"/>
          </w:tcPr>
          <w:p w:rsidR="00000000" w:rsidDel="00000000" w:rsidP="00000000" w:rsidRDefault="00000000" w:rsidRPr="00000000" w14:paraId="000002CF">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D0">
            <w:pPr>
              <w:rPr/>
            </w:pPr>
            <w:r w:rsidDel="00000000" w:rsidR="00000000" w:rsidRPr="00000000">
              <w:rPr>
                <w:sz w:val="16"/>
                <w:szCs w:val="16"/>
                <w:rtl w:val="0"/>
              </w:rPr>
              <w:t xml:space="preserve">引用文献D4の6ページには「α-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 diet (αCD group)」が「a significantly higher relative abundance of genus Bacteroides and cell number of B. uniformis in feces」をもたらすことが記載されており、これは構成要素4Bの「</w:t>
            </w:r>
            <w:r w:rsidDel="00000000" w:rsidR="00000000" w:rsidRPr="00000000">
              <w:rPr>
                <w:b w:val="0"/>
                <w:sz w:val="16"/>
                <w:szCs w:val="16"/>
                <w:shd w:fill="8fbbda" w:val="clear"/>
                <w:rtl w:val="0"/>
              </w:rPr>
              <w:t xml:space="preserve">comprising</w:t>
            </w:r>
            <w:r w:rsidDel="00000000" w:rsidR="00000000" w:rsidRPr="00000000">
              <w:rPr>
                <w:sz w:val="16"/>
                <w:szCs w:val="16"/>
                <w:rtl w:val="0"/>
              </w:rPr>
              <w:t xml:space="preserve"> 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 as an active ingredient」に相当する。</w:t>
            </w:r>
            <w:r w:rsidDel="00000000" w:rsidR="00000000" w:rsidRPr="00000000">
              <w:rPr>
                <w:rtl w:val="0"/>
              </w:rPr>
            </w:r>
          </w:p>
        </w:tc>
        <w:tc>
          <w:tcPr/>
          <w:p w:rsidR="00000000" w:rsidDel="00000000" w:rsidP="00000000" w:rsidRDefault="00000000" w:rsidRPr="00000000" w14:paraId="000002D1">
            <w:pPr>
              <w:rPr/>
            </w:pPr>
            <w:r w:rsidDel="00000000" w:rsidR="00000000" w:rsidRPr="00000000">
              <w:rPr>
                <w:sz w:val="16"/>
                <w:szCs w:val="16"/>
                <w:rtl w:val="0"/>
              </w:rPr>
              <w:t xml:space="preserve">D4[p.6]</w:t>
            </w:r>
            <w:r w:rsidDel="00000000" w:rsidR="00000000" w:rsidRPr="00000000">
              <w:rPr>
                <w:rtl w:val="0"/>
              </w:rPr>
            </w:r>
          </w:p>
        </w:tc>
        <w:tc>
          <w:tcPr/>
          <w:p w:rsidR="00000000" w:rsidDel="00000000" w:rsidP="00000000" w:rsidRDefault="00000000" w:rsidRPr="00000000" w14:paraId="000002D2">
            <w:pPr>
              <w:rPr/>
            </w:pPr>
            <w:r w:rsidDel="00000000" w:rsidR="00000000" w:rsidRPr="00000000">
              <w:rPr>
                <w:sz w:val="16"/>
                <w:szCs w:val="16"/>
                <w:rtl w:val="0"/>
              </w:rPr>
              <w:t xml:space="preserve">(A) α-シクロデキストリンが「6個のグルコース分子が結合した環状構造を有する」ものである (効果[C]:特定の分子構造により効果が発揮される)</w:t>
            </w:r>
            <w:r w:rsidDel="00000000" w:rsidR="00000000" w:rsidRPr="00000000">
              <w:rPr>
                <w:rtl w:val="0"/>
              </w:rPr>
            </w:r>
          </w:p>
          <w:p w:rsidR="00000000" w:rsidDel="00000000" w:rsidP="00000000" w:rsidRDefault="00000000" w:rsidRPr="00000000" w14:paraId="000002D3">
            <w:pPr>
              <w:rPr/>
            </w:pPr>
            <w:r w:rsidDel="00000000" w:rsidR="00000000" w:rsidRPr="00000000">
              <w:rPr>
                <w:sz w:val="16"/>
                <w:szCs w:val="16"/>
                <w:rtl w:val="0"/>
              </w:rPr>
              <w:t xml:space="preserve">(B) α-シクロデキストリンが「内部の中空部分に他の分子を取り込む包接効果を有する」特性を持つ (効果[B]:包接効果により安定性や効果が向上する)</w:t>
            </w:r>
            <w:r w:rsidDel="00000000" w:rsidR="00000000" w:rsidRPr="00000000">
              <w:rPr>
                <w:rtl w:val="0"/>
              </w:rPr>
            </w:r>
          </w:p>
          <w:p w:rsidR="00000000" w:rsidDel="00000000" w:rsidP="00000000" w:rsidRDefault="00000000" w:rsidRPr="00000000" w14:paraId="000002D4">
            <w:pPr>
              <w:rPr/>
            </w:pPr>
            <w:r w:rsidDel="00000000" w:rsidR="00000000" w:rsidRPr="00000000">
              <w:rPr>
                <w:sz w:val="16"/>
                <w:szCs w:val="16"/>
                <w:rtl w:val="0"/>
              </w:rPr>
              <w:t xml:space="preserve">(C) α-シクロデキストリンが「一般的に包接剤として使用される」ものとは異なり「活性成分として機能する」ものである (効果[A]:従来の用途とは異なる新規な効果を発揮する)</w:t>
            </w:r>
            <w:r w:rsidDel="00000000" w:rsidR="00000000" w:rsidRPr="00000000">
              <w:rPr>
                <w:rtl w:val="0"/>
              </w:rPr>
            </w:r>
          </w:p>
        </w:tc>
        <w:tc>
          <w:tcPr/>
          <w:p w:rsidR="00000000" w:rsidDel="00000000" w:rsidP="00000000" w:rsidRDefault="00000000" w:rsidRPr="00000000" w14:paraId="000002D5">
            <w:pPr>
              <w:rPr/>
            </w:pPr>
            <w:r w:rsidDel="00000000" w:rsidR="00000000" w:rsidRPr="00000000">
              <w:rPr>
                <w:sz w:val="16"/>
                <w:szCs w:val="16"/>
                <w:rtl w:val="0"/>
              </w:rPr>
              <w:t xml:space="preserve">(A) 0005</w:t>
            </w:r>
            <w:r w:rsidDel="00000000" w:rsidR="00000000" w:rsidRPr="00000000">
              <w:rPr>
                <w:rtl w:val="0"/>
              </w:rPr>
            </w:r>
          </w:p>
          <w:p w:rsidR="00000000" w:rsidDel="00000000" w:rsidP="00000000" w:rsidRDefault="00000000" w:rsidRPr="00000000" w14:paraId="000002D6">
            <w:pPr>
              <w:rPr/>
            </w:pPr>
            <w:r w:rsidDel="00000000" w:rsidR="00000000" w:rsidRPr="00000000">
              <w:rPr>
                <w:sz w:val="16"/>
                <w:szCs w:val="16"/>
                <w:rtl w:val="0"/>
              </w:rPr>
              <w:t xml:space="preserve">(B) 0005</w:t>
            </w:r>
            <w:r w:rsidDel="00000000" w:rsidR="00000000" w:rsidRPr="00000000">
              <w:rPr>
                <w:rtl w:val="0"/>
              </w:rPr>
            </w:r>
          </w:p>
          <w:p w:rsidR="00000000" w:rsidDel="00000000" w:rsidP="00000000" w:rsidRDefault="00000000" w:rsidRPr="00000000" w14:paraId="000002D7">
            <w:pPr>
              <w:rPr/>
            </w:pPr>
            <w:r w:rsidDel="00000000" w:rsidR="00000000" w:rsidRPr="00000000">
              <w:rPr>
                <w:sz w:val="16"/>
                <w:szCs w:val="16"/>
                <w:rtl w:val="0"/>
              </w:rPr>
              <w:t xml:space="preserve">(C) 0004, 0005</w:t>
            </w:r>
            <w:r w:rsidDel="00000000" w:rsidR="00000000" w:rsidRPr="00000000">
              <w:rPr>
                <w:rtl w:val="0"/>
              </w:rPr>
            </w:r>
          </w:p>
        </w:tc>
      </w:tr>
      <w:tr>
        <w:trPr>
          <w:cantSplit w:val="0"/>
          <w:tblHeader w:val="0"/>
        </w:trPr>
        <w:tc>
          <w:tcPr/>
          <w:p w:rsidR="00000000" w:rsidDel="00000000" w:rsidP="00000000" w:rsidRDefault="00000000" w:rsidRPr="00000000" w14:paraId="000002D8">
            <w:pPr>
              <w:rPr/>
            </w:pPr>
            <w:r w:rsidDel="00000000" w:rsidR="00000000" w:rsidRPr="00000000">
              <w:rPr>
                <w:rtl w:val="0"/>
              </w:rPr>
            </w:r>
          </w:p>
        </w:tc>
        <w:tc>
          <w:tcPr/>
          <w:p w:rsidR="00000000" w:rsidDel="00000000" w:rsidP="00000000" w:rsidRDefault="00000000" w:rsidRPr="00000000" w14:paraId="000002D9">
            <w:pPr>
              <w:rPr/>
            </w:pPr>
            <w:r w:rsidDel="00000000" w:rsidR="00000000" w:rsidRPr="00000000">
              <w:rPr>
                <w:sz w:val="16"/>
                <w:szCs w:val="16"/>
                <w:rtl w:val="0"/>
              </w:rPr>
              <w:t xml:space="preserve">【請求項5】</w:t>
            </w:r>
            <w:r w:rsidDel="00000000" w:rsidR="00000000" w:rsidRPr="00000000">
              <w:rPr>
                <w:rtl w:val="0"/>
              </w:rPr>
            </w:r>
          </w:p>
        </w:tc>
        <w:tc>
          <w:tcPr/>
          <w:p w:rsidR="00000000" w:rsidDel="00000000" w:rsidP="00000000" w:rsidRDefault="00000000" w:rsidRPr="00000000" w14:paraId="000002DA">
            <w:pPr>
              <w:rPr/>
            </w:pPr>
            <w:r w:rsidDel="00000000" w:rsidR="00000000" w:rsidRPr="00000000">
              <w:rPr>
                <w:rtl w:val="0"/>
              </w:rPr>
            </w:r>
          </w:p>
        </w:tc>
        <w:tc>
          <w:tcPr/>
          <w:p w:rsidR="00000000" w:rsidDel="00000000" w:rsidP="00000000" w:rsidRDefault="00000000" w:rsidRPr="00000000" w14:paraId="000002DB">
            <w:pPr>
              <w:rPr/>
            </w:pPr>
            <w:r w:rsidDel="00000000" w:rsidR="00000000" w:rsidRPr="00000000">
              <w:rPr>
                <w:rtl w:val="0"/>
              </w:rPr>
            </w:r>
          </w:p>
        </w:tc>
        <w:tc>
          <w:tcPr/>
          <w:p w:rsidR="00000000" w:rsidDel="00000000" w:rsidP="00000000" w:rsidRDefault="00000000" w:rsidRPr="00000000" w14:paraId="000002DC">
            <w:pPr>
              <w:rPr/>
            </w:pPr>
            <w:r w:rsidDel="00000000" w:rsidR="00000000" w:rsidRPr="00000000">
              <w:rPr>
                <w:rtl w:val="0"/>
              </w:rPr>
            </w:r>
          </w:p>
        </w:tc>
        <w:tc>
          <w:tcPr/>
          <w:p w:rsidR="00000000" w:rsidDel="00000000" w:rsidP="00000000" w:rsidRDefault="00000000" w:rsidRPr="00000000" w14:paraId="000002DD">
            <w:pPr>
              <w:rPr/>
            </w:pPr>
            <w:r w:rsidDel="00000000" w:rsidR="00000000" w:rsidRPr="00000000">
              <w:rPr>
                <w:rtl w:val="0"/>
              </w:rPr>
            </w:r>
          </w:p>
        </w:tc>
        <w:tc>
          <w:tcPr/>
          <w:p w:rsidR="00000000" w:rsidDel="00000000" w:rsidP="00000000" w:rsidRDefault="00000000" w:rsidRPr="00000000" w14:paraId="000002DE">
            <w:pPr>
              <w:rPr/>
            </w:pPr>
            <w:r w:rsidDel="00000000" w:rsidR="00000000" w:rsidRPr="00000000">
              <w:rPr>
                <w:rtl w:val="0"/>
              </w:rPr>
            </w:r>
          </w:p>
        </w:tc>
        <w:tc>
          <w:tcPr/>
          <w:p w:rsidR="00000000" w:rsidDel="00000000" w:rsidP="00000000" w:rsidRDefault="00000000" w:rsidRPr="00000000" w14:paraId="000002DF">
            <w:pPr>
              <w:rPr/>
            </w:pPr>
            <w:r w:rsidDel="00000000" w:rsidR="00000000" w:rsidRPr="00000000">
              <w:rPr>
                <w:rtl w:val="0"/>
              </w:rPr>
            </w:r>
          </w:p>
        </w:tc>
      </w:tr>
      <w:tr>
        <w:trPr>
          <w:cantSplit w:val="0"/>
          <w:tblHeader w:val="0"/>
        </w:trPr>
        <w:tc>
          <w:tcPr/>
          <w:p w:rsidR="00000000" w:rsidDel="00000000" w:rsidP="00000000" w:rsidRDefault="00000000" w:rsidRPr="00000000" w14:paraId="000002E0">
            <w:pPr>
              <w:rPr/>
            </w:pPr>
            <w:r w:rsidDel="00000000" w:rsidR="00000000" w:rsidRPr="00000000">
              <w:rPr>
                <w:sz w:val="16"/>
                <w:szCs w:val="16"/>
                <w:rtl w:val="0"/>
              </w:rPr>
              <w:t xml:space="preserve">5A</w:t>
            </w:r>
            <w:r w:rsidDel="00000000" w:rsidR="00000000" w:rsidRPr="00000000">
              <w:rPr>
                <w:rtl w:val="0"/>
              </w:rPr>
            </w:r>
          </w:p>
        </w:tc>
        <w:tc>
          <w:tcPr/>
          <w:p w:rsidR="00000000" w:rsidDel="00000000" w:rsidP="00000000" w:rsidRDefault="00000000" w:rsidRPr="00000000" w14:paraId="000002E1">
            <w:pPr>
              <w:rPr/>
            </w:pPr>
            <w:r w:rsidDel="00000000" w:rsidR="00000000" w:rsidRPr="00000000">
              <w:rPr>
                <w:sz w:val="16"/>
                <w:szCs w:val="16"/>
                <w:rtl w:val="0"/>
              </w:rPr>
              <w:t xml:space="preserve">The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according to any one of </w:t>
            </w: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 1 to 4,</w:t>
            </w:r>
            <w:r w:rsidDel="00000000" w:rsidR="00000000" w:rsidRPr="00000000">
              <w:rPr>
                <w:rtl w:val="0"/>
              </w:rPr>
            </w:r>
          </w:p>
        </w:tc>
        <w:tc>
          <w:tcPr/>
          <w:p w:rsidR="00000000" w:rsidDel="00000000" w:rsidP="00000000" w:rsidRDefault="00000000" w:rsidRPr="00000000" w14:paraId="000002E2">
            <w:pPr>
              <w:rPr/>
            </w:pPr>
            <w:r w:rsidDel="00000000" w:rsidR="00000000" w:rsidRPr="00000000">
              <w:rPr>
                <w:sz w:val="16"/>
                <w:szCs w:val="16"/>
                <w:rtl w:val="0"/>
              </w:rPr>
              <w:t xml:space="preserve">請求項1から4のいずれかの組成物において、</w:t>
            </w:r>
            <w:r w:rsidDel="00000000" w:rsidR="00000000" w:rsidRPr="00000000">
              <w:rPr>
                <w:rtl w:val="0"/>
              </w:rPr>
            </w:r>
          </w:p>
        </w:tc>
        <w:tc>
          <w:tcPr>
            <w:shd w:fill="ccfeff" w:val="clear"/>
          </w:tcPr>
          <w:p w:rsidR="00000000" w:rsidDel="00000000" w:rsidP="00000000" w:rsidRDefault="00000000" w:rsidRPr="00000000" w14:paraId="000002E3">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E4">
            <w:pPr>
              <w:rPr/>
            </w:pPr>
            <w:r w:rsidDel="00000000" w:rsidR="00000000" w:rsidRPr="00000000">
              <w:rPr>
                <w:sz w:val="16"/>
                <w:szCs w:val="16"/>
                <w:rtl w:val="0"/>
              </w:rPr>
              <w:t xml:space="preserve">引用文献D1の段落[0012, 0014, 0016]には「α-シクロデキストリン1-10部」が腸内細菌叢を改善する保健食品の成分として記載されており、構成要素5Aの「The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according to any one of </w:t>
            </w: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 1 to 4」に相当する。</w:t>
            </w:r>
            <w:r w:rsidDel="00000000" w:rsidR="00000000" w:rsidRPr="00000000">
              <w:rPr>
                <w:rtl w:val="0"/>
              </w:rPr>
            </w:r>
          </w:p>
        </w:tc>
        <w:tc>
          <w:tcPr/>
          <w:p w:rsidR="00000000" w:rsidDel="00000000" w:rsidP="00000000" w:rsidRDefault="00000000" w:rsidRPr="00000000" w14:paraId="000002E5">
            <w:pPr>
              <w:rPr/>
            </w:pPr>
            <w:r w:rsidDel="00000000" w:rsidR="00000000" w:rsidRPr="00000000">
              <w:rPr>
                <w:sz w:val="16"/>
                <w:szCs w:val="16"/>
                <w:rtl w:val="0"/>
              </w:rPr>
              <w:t xml:space="preserve">D1[0012, 0014, 0016]</w:t>
            </w:r>
            <w:r w:rsidDel="00000000" w:rsidR="00000000" w:rsidRPr="00000000">
              <w:rPr>
                <w:rtl w:val="0"/>
              </w:rPr>
            </w:r>
          </w:p>
        </w:tc>
        <w:tc>
          <w:tcPr/>
          <w:p w:rsidR="00000000" w:rsidDel="00000000" w:rsidP="00000000" w:rsidRDefault="00000000" w:rsidRPr="00000000" w14:paraId="000002E6">
            <w:pPr>
              <w:rPr/>
            </w:pPr>
            <w:r w:rsidDel="00000000" w:rsidR="00000000" w:rsidRPr="00000000">
              <w:rPr>
                <w:rtl w:val="0"/>
              </w:rPr>
            </w:r>
          </w:p>
        </w:tc>
        <w:tc>
          <w:tcPr/>
          <w:p w:rsidR="00000000" w:rsidDel="00000000" w:rsidP="00000000" w:rsidRDefault="00000000" w:rsidRPr="00000000" w14:paraId="000002E7">
            <w:pPr>
              <w:rPr/>
            </w:pPr>
            <w:r w:rsidDel="00000000" w:rsidR="00000000" w:rsidRPr="00000000">
              <w:rPr>
                <w:rtl w:val="0"/>
              </w:rPr>
            </w:r>
          </w:p>
        </w:tc>
      </w:tr>
      <w:tr>
        <w:trPr>
          <w:cantSplit w:val="0"/>
          <w:tblHeader w:val="0"/>
        </w:trPr>
        <w:tc>
          <w:tcPr/>
          <w:p w:rsidR="00000000" w:rsidDel="00000000" w:rsidP="00000000" w:rsidRDefault="00000000" w:rsidRPr="00000000" w14:paraId="000002E8">
            <w:pPr>
              <w:rPr/>
            </w:pPr>
            <w:r w:rsidDel="00000000" w:rsidR="00000000" w:rsidRPr="00000000">
              <w:rPr>
                <w:sz w:val="16"/>
                <w:szCs w:val="16"/>
                <w:rtl w:val="0"/>
              </w:rPr>
              <w:t xml:space="preserve">5B</w:t>
            </w:r>
            <w:r w:rsidDel="00000000" w:rsidR="00000000" w:rsidRPr="00000000">
              <w:rPr>
                <w:rtl w:val="0"/>
              </w:rPr>
            </w:r>
          </w:p>
        </w:tc>
        <w:tc>
          <w:tcPr/>
          <w:p w:rsidR="00000000" w:rsidDel="00000000" w:rsidP="00000000" w:rsidRDefault="00000000" w:rsidRPr="00000000" w14:paraId="000002E9">
            <w:pPr>
              <w:rPr/>
            </w:pPr>
            <w:r w:rsidDel="00000000" w:rsidR="00000000" w:rsidRPr="00000000">
              <w:rPr>
                <w:sz w:val="16"/>
                <w:szCs w:val="16"/>
                <w:rtl w:val="0"/>
              </w:rPr>
              <w:t xml:space="preserve">for oral intake.</w:t>
            </w:r>
            <w:r w:rsidDel="00000000" w:rsidR="00000000" w:rsidRPr="00000000">
              <w:rPr>
                <w:rtl w:val="0"/>
              </w:rPr>
            </w:r>
          </w:p>
        </w:tc>
        <w:tc>
          <w:tcPr/>
          <w:p w:rsidR="00000000" w:rsidDel="00000000" w:rsidP="00000000" w:rsidRDefault="00000000" w:rsidRPr="00000000" w14:paraId="000002EA">
            <w:pPr>
              <w:rPr/>
            </w:pPr>
            <w:r w:rsidDel="00000000" w:rsidR="00000000" w:rsidRPr="00000000">
              <w:rPr>
                <w:sz w:val="16"/>
                <w:szCs w:val="16"/>
                <w:rtl w:val="0"/>
              </w:rPr>
              <w:t xml:space="preserve">経口摂取用である。</w:t>
            </w:r>
            <w:r w:rsidDel="00000000" w:rsidR="00000000" w:rsidRPr="00000000">
              <w:rPr>
                <w:rtl w:val="0"/>
              </w:rPr>
            </w:r>
          </w:p>
        </w:tc>
        <w:tc>
          <w:tcPr>
            <w:shd w:fill="ccfeff" w:val="clear"/>
          </w:tcPr>
          <w:p w:rsidR="00000000" w:rsidDel="00000000" w:rsidP="00000000" w:rsidRDefault="00000000" w:rsidRPr="00000000" w14:paraId="000002EB">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EC">
            <w:pPr>
              <w:rPr/>
            </w:pPr>
            <w:r w:rsidDel="00000000" w:rsidR="00000000" w:rsidRPr="00000000">
              <w:rPr>
                <w:sz w:val="16"/>
                <w:szCs w:val="16"/>
                <w:rtl w:val="0"/>
              </w:rPr>
              <w:t xml:space="preserve">引用文献D4の4ページには「administered mice with B. uniformis orally」と記載されており、6-7ページには「α-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」を含む食品の「oral intake」について記載されている。これは構成要素5Bの「for oral intake」に相当する。</w:t>
            </w:r>
            <w:r w:rsidDel="00000000" w:rsidR="00000000" w:rsidRPr="00000000">
              <w:rPr>
                <w:rtl w:val="0"/>
              </w:rPr>
            </w:r>
          </w:p>
        </w:tc>
        <w:tc>
          <w:tcPr/>
          <w:p w:rsidR="00000000" w:rsidDel="00000000" w:rsidP="00000000" w:rsidRDefault="00000000" w:rsidRPr="00000000" w14:paraId="000002ED">
            <w:pPr>
              <w:rPr/>
            </w:pPr>
            <w:r w:rsidDel="00000000" w:rsidR="00000000" w:rsidRPr="00000000">
              <w:rPr>
                <w:sz w:val="16"/>
                <w:szCs w:val="16"/>
                <w:rtl w:val="0"/>
              </w:rPr>
              <w:t xml:space="preserve">D4[p.4, p.6-7]</w:t>
            </w:r>
            <w:r w:rsidDel="00000000" w:rsidR="00000000" w:rsidRPr="00000000">
              <w:rPr>
                <w:rtl w:val="0"/>
              </w:rPr>
            </w:r>
          </w:p>
        </w:tc>
        <w:tc>
          <w:tcPr/>
          <w:p w:rsidR="00000000" w:rsidDel="00000000" w:rsidP="00000000" w:rsidRDefault="00000000" w:rsidRPr="00000000" w14:paraId="000002EE">
            <w:pPr>
              <w:rPr/>
            </w:pPr>
            <w:r w:rsidDel="00000000" w:rsidR="00000000" w:rsidRPr="00000000">
              <w:rPr>
                <w:sz w:val="16"/>
                <w:szCs w:val="16"/>
                <w:rtl w:val="0"/>
              </w:rPr>
              <w:t xml:space="preserve">(A) 経口摂取が「運動能力を向上させるための」ものである (効果[B]:摂取方法が簡便で効果的)</w:t>
            </w:r>
            <w:r w:rsidDel="00000000" w:rsidR="00000000" w:rsidRPr="00000000">
              <w:rPr>
                <w:rtl w:val="0"/>
              </w:rPr>
            </w:r>
          </w:p>
          <w:p w:rsidR="00000000" w:rsidDel="00000000" w:rsidP="00000000" w:rsidRDefault="00000000" w:rsidRPr="00000000" w14:paraId="000002EF">
            <w:pPr>
              <w:rPr/>
            </w:pPr>
            <w:r w:rsidDel="00000000" w:rsidR="00000000" w:rsidRPr="00000000">
              <w:rPr>
                <w:sz w:val="16"/>
                <w:szCs w:val="16"/>
                <w:rtl w:val="0"/>
              </w:rPr>
              <w:t xml:space="preserve">(B) 経口摂取が「腸内のBacteroides uniformisを増殖させるための」ものである (効果[A]:腸内細菌叢を改善する効果的な摂取方法)</w:t>
            </w:r>
            <w:r w:rsidDel="00000000" w:rsidR="00000000" w:rsidRPr="00000000">
              <w:rPr>
                <w:rtl w:val="0"/>
              </w:rPr>
            </w:r>
          </w:p>
        </w:tc>
        <w:tc>
          <w:tcPr/>
          <w:p w:rsidR="00000000" w:rsidDel="00000000" w:rsidP="00000000" w:rsidRDefault="00000000" w:rsidRPr="00000000" w14:paraId="000002F0">
            <w:pPr>
              <w:rPr/>
            </w:pPr>
            <w:r w:rsidDel="00000000" w:rsidR="00000000" w:rsidRPr="00000000">
              <w:rPr>
                <w:sz w:val="16"/>
                <w:szCs w:val="16"/>
                <w:rtl w:val="0"/>
              </w:rPr>
              <w:t xml:space="preserve">(A) 0001</w:t>
            </w:r>
            <w:r w:rsidDel="00000000" w:rsidR="00000000" w:rsidRPr="00000000">
              <w:rPr>
                <w:rtl w:val="0"/>
              </w:rPr>
            </w:r>
          </w:p>
          <w:p w:rsidR="00000000" w:rsidDel="00000000" w:rsidP="00000000" w:rsidRDefault="00000000" w:rsidRPr="00000000" w14:paraId="000002F1">
            <w:pPr>
              <w:rPr/>
            </w:pPr>
            <w:r w:rsidDel="00000000" w:rsidR="00000000" w:rsidRPr="00000000">
              <w:rPr>
                <w:sz w:val="16"/>
                <w:szCs w:val="16"/>
                <w:rtl w:val="0"/>
              </w:rPr>
              <w:t xml:space="preserve">(B) 0001</w:t>
            </w:r>
            <w:r w:rsidDel="00000000" w:rsidR="00000000" w:rsidRPr="00000000">
              <w:rPr>
                <w:rtl w:val="0"/>
              </w:rPr>
            </w:r>
          </w:p>
        </w:tc>
      </w:tr>
      <w:tr>
        <w:trPr>
          <w:cantSplit w:val="0"/>
          <w:tblHeader w:val="0"/>
        </w:trPr>
        <w:tc>
          <w:tcPr/>
          <w:p w:rsidR="00000000" w:rsidDel="00000000" w:rsidP="00000000" w:rsidRDefault="00000000" w:rsidRPr="00000000" w14:paraId="000002F2">
            <w:pPr>
              <w:rPr/>
            </w:pPr>
            <w:r w:rsidDel="00000000" w:rsidR="00000000" w:rsidRPr="00000000">
              <w:rPr>
                <w:rtl w:val="0"/>
              </w:rPr>
            </w:r>
          </w:p>
        </w:tc>
        <w:tc>
          <w:tcPr/>
          <w:p w:rsidR="00000000" w:rsidDel="00000000" w:rsidP="00000000" w:rsidRDefault="00000000" w:rsidRPr="00000000" w14:paraId="000002F3">
            <w:pPr>
              <w:rPr/>
            </w:pPr>
            <w:r w:rsidDel="00000000" w:rsidR="00000000" w:rsidRPr="00000000">
              <w:rPr>
                <w:sz w:val="16"/>
                <w:szCs w:val="16"/>
                <w:rtl w:val="0"/>
              </w:rPr>
              <w:t xml:space="preserve">【請求項6】</w:t>
            </w:r>
            <w:r w:rsidDel="00000000" w:rsidR="00000000" w:rsidRPr="00000000">
              <w:rPr>
                <w:rtl w:val="0"/>
              </w:rPr>
            </w:r>
          </w:p>
        </w:tc>
        <w:tc>
          <w:tcPr/>
          <w:p w:rsidR="00000000" w:rsidDel="00000000" w:rsidP="00000000" w:rsidRDefault="00000000" w:rsidRPr="00000000" w14:paraId="000002F4">
            <w:pPr>
              <w:rPr/>
            </w:pPr>
            <w:r w:rsidDel="00000000" w:rsidR="00000000" w:rsidRPr="00000000">
              <w:rPr>
                <w:rtl w:val="0"/>
              </w:rPr>
            </w:r>
          </w:p>
        </w:tc>
        <w:tc>
          <w:tcPr/>
          <w:p w:rsidR="00000000" w:rsidDel="00000000" w:rsidP="00000000" w:rsidRDefault="00000000" w:rsidRPr="00000000" w14:paraId="000002F5">
            <w:pPr>
              <w:rPr/>
            </w:pPr>
            <w:r w:rsidDel="00000000" w:rsidR="00000000" w:rsidRPr="00000000">
              <w:rPr>
                <w:rtl w:val="0"/>
              </w:rPr>
            </w:r>
          </w:p>
        </w:tc>
        <w:tc>
          <w:tcPr/>
          <w:p w:rsidR="00000000" w:rsidDel="00000000" w:rsidP="00000000" w:rsidRDefault="00000000" w:rsidRPr="00000000" w14:paraId="000002F6">
            <w:pPr>
              <w:rPr/>
            </w:pPr>
            <w:r w:rsidDel="00000000" w:rsidR="00000000" w:rsidRPr="00000000">
              <w:rPr>
                <w:rtl w:val="0"/>
              </w:rPr>
            </w:r>
          </w:p>
        </w:tc>
        <w:tc>
          <w:tcPr/>
          <w:p w:rsidR="00000000" w:rsidDel="00000000" w:rsidP="00000000" w:rsidRDefault="00000000" w:rsidRPr="00000000" w14:paraId="000002F7">
            <w:pPr>
              <w:rPr/>
            </w:pPr>
            <w:r w:rsidDel="00000000" w:rsidR="00000000" w:rsidRPr="00000000">
              <w:rPr>
                <w:rtl w:val="0"/>
              </w:rPr>
            </w:r>
          </w:p>
        </w:tc>
        <w:tc>
          <w:tcPr/>
          <w:p w:rsidR="00000000" w:rsidDel="00000000" w:rsidP="00000000" w:rsidRDefault="00000000" w:rsidRPr="00000000" w14:paraId="000002F8">
            <w:pPr>
              <w:rPr/>
            </w:pPr>
            <w:r w:rsidDel="00000000" w:rsidR="00000000" w:rsidRPr="00000000">
              <w:rPr>
                <w:rtl w:val="0"/>
              </w:rPr>
            </w:r>
          </w:p>
        </w:tc>
        <w:tc>
          <w:tcPr/>
          <w:p w:rsidR="00000000" w:rsidDel="00000000" w:rsidP="00000000" w:rsidRDefault="00000000" w:rsidRPr="00000000" w14:paraId="000002F9">
            <w:pPr>
              <w:rPr/>
            </w:pPr>
            <w:r w:rsidDel="00000000" w:rsidR="00000000" w:rsidRPr="00000000">
              <w:rPr>
                <w:rtl w:val="0"/>
              </w:rPr>
            </w:r>
          </w:p>
        </w:tc>
      </w:tr>
      <w:tr>
        <w:trPr>
          <w:cantSplit w:val="0"/>
          <w:tblHeader w:val="0"/>
        </w:trPr>
        <w:tc>
          <w:tcPr/>
          <w:p w:rsidR="00000000" w:rsidDel="00000000" w:rsidP="00000000" w:rsidRDefault="00000000" w:rsidRPr="00000000" w14:paraId="000002FA">
            <w:pPr>
              <w:rPr/>
            </w:pPr>
            <w:r w:rsidDel="00000000" w:rsidR="00000000" w:rsidRPr="00000000">
              <w:rPr>
                <w:sz w:val="16"/>
                <w:szCs w:val="16"/>
                <w:rtl w:val="0"/>
              </w:rPr>
              <w:t xml:space="preserve">6A</w:t>
            </w:r>
            <w:r w:rsidDel="00000000" w:rsidR="00000000" w:rsidRPr="00000000">
              <w:rPr>
                <w:rtl w:val="0"/>
              </w:rPr>
            </w:r>
          </w:p>
        </w:tc>
        <w:tc>
          <w:tcPr/>
          <w:p w:rsidR="00000000" w:rsidDel="00000000" w:rsidP="00000000" w:rsidRDefault="00000000" w:rsidRPr="00000000" w14:paraId="000002FB">
            <w:pPr>
              <w:rPr/>
            </w:pPr>
            <w:r w:rsidDel="00000000" w:rsidR="00000000" w:rsidRPr="00000000">
              <w:rPr>
                <w:sz w:val="16"/>
                <w:szCs w:val="16"/>
                <w:rtl w:val="0"/>
              </w:rPr>
              <w:t xml:space="preserve">The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according to any one of </w:t>
            </w: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 1 to 4,</w:t>
            </w:r>
            <w:r w:rsidDel="00000000" w:rsidR="00000000" w:rsidRPr="00000000">
              <w:rPr>
                <w:rtl w:val="0"/>
              </w:rPr>
            </w:r>
          </w:p>
        </w:tc>
        <w:tc>
          <w:tcPr/>
          <w:p w:rsidR="00000000" w:rsidDel="00000000" w:rsidP="00000000" w:rsidRDefault="00000000" w:rsidRPr="00000000" w14:paraId="000002FC">
            <w:pPr>
              <w:rPr/>
            </w:pPr>
            <w:r w:rsidDel="00000000" w:rsidR="00000000" w:rsidRPr="00000000">
              <w:rPr>
                <w:sz w:val="16"/>
                <w:szCs w:val="16"/>
                <w:rtl w:val="0"/>
              </w:rPr>
              <w:t xml:space="preserve">請求項1から4のいずれかの組成物において、</w:t>
            </w:r>
            <w:r w:rsidDel="00000000" w:rsidR="00000000" w:rsidRPr="00000000">
              <w:rPr>
                <w:rtl w:val="0"/>
              </w:rPr>
            </w:r>
          </w:p>
        </w:tc>
        <w:tc>
          <w:tcPr>
            <w:shd w:fill="ccfeff" w:val="clear"/>
          </w:tcPr>
          <w:p w:rsidR="00000000" w:rsidDel="00000000" w:rsidP="00000000" w:rsidRDefault="00000000" w:rsidRPr="00000000" w14:paraId="000002FD">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2FE">
            <w:pPr>
              <w:rPr/>
            </w:pPr>
            <w:r w:rsidDel="00000000" w:rsidR="00000000" w:rsidRPr="00000000">
              <w:rPr>
                <w:sz w:val="16"/>
                <w:szCs w:val="16"/>
                <w:rtl w:val="0"/>
              </w:rPr>
              <w:t xml:space="preserve">構成5Aと同様。</w:t>
            </w:r>
            <w:r w:rsidDel="00000000" w:rsidR="00000000" w:rsidRPr="00000000">
              <w:rPr>
                <w:rtl w:val="0"/>
              </w:rPr>
            </w:r>
          </w:p>
        </w:tc>
        <w:tc>
          <w:tcPr/>
          <w:p w:rsidR="00000000" w:rsidDel="00000000" w:rsidP="00000000" w:rsidRDefault="00000000" w:rsidRPr="00000000" w14:paraId="000002FF">
            <w:pPr>
              <w:rPr/>
            </w:pPr>
            <w:r w:rsidDel="00000000" w:rsidR="00000000" w:rsidRPr="00000000">
              <w:rPr>
                <w:sz w:val="16"/>
                <w:szCs w:val="16"/>
                <w:rtl w:val="0"/>
              </w:rPr>
              <w:t xml:space="preserve">D1[0012, 0014, 0016]</w:t>
            </w:r>
            <w:r w:rsidDel="00000000" w:rsidR="00000000" w:rsidRPr="00000000">
              <w:rPr>
                <w:rtl w:val="0"/>
              </w:rPr>
            </w:r>
          </w:p>
        </w:tc>
        <w:tc>
          <w:tcPr/>
          <w:p w:rsidR="00000000" w:rsidDel="00000000" w:rsidP="00000000" w:rsidRDefault="00000000" w:rsidRPr="00000000" w14:paraId="00000300">
            <w:pPr>
              <w:rPr/>
            </w:pPr>
            <w:r w:rsidDel="00000000" w:rsidR="00000000" w:rsidRPr="00000000">
              <w:rPr>
                <w:rtl w:val="0"/>
              </w:rPr>
            </w:r>
          </w:p>
        </w:tc>
        <w:tc>
          <w:tcPr/>
          <w:p w:rsidR="00000000" w:rsidDel="00000000" w:rsidP="00000000" w:rsidRDefault="00000000" w:rsidRPr="00000000" w14:paraId="00000301">
            <w:pPr>
              <w:rPr/>
            </w:pPr>
            <w:r w:rsidDel="00000000" w:rsidR="00000000" w:rsidRPr="00000000">
              <w:rPr>
                <w:rtl w:val="0"/>
              </w:rPr>
            </w:r>
          </w:p>
        </w:tc>
      </w:tr>
      <w:tr>
        <w:trPr>
          <w:cantSplit w:val="0"/>
          <w:tblHeader w:val="0"/>
        </w:trPr>
        <w:tc>
          <w:tcPr/>
          <w:p w:rsidR="00000000" w:rsidDel="00000000" w:rsidP="00000000" w:rsidRDefault="00000000" w:rsidRPr="00000000" w14:paraId="00000302">
            <w:pPr>
              <w:rPr/>
            </w:pPr>
            <w:r w:rsidDel="00000000" w:rsidR="00000000" w:rsidRPr="00000000">
              <w:rPr>
                <w:sz w:val="16"/>
                <w:szCs w:val="16"/>
                <w:rtl w:val="0"/>
              </w:rPr>
              <w:t xml:space="preserve">6B</w:t>
            </w:r>
            <w:r w:rsidDel="00000000" w:rsidR="00000000" w:rsidRPr="00000000">
              <w:rPr>
                <w:rtl w:val="0"/>
              </w:rPr>
            </w:r>
          </w:p>
        </w:tc>
        <w:tc>
          <w:tcPr/>
          <w:p w:rsidR="00000000" w:rsidDel="00000000" w:rsidP="00000000" w:rsidRDefault="00000000" w:rsidRPr="00000000" w14:paraId="00000303">
            <w:pPr>
              <w:rPr/>
            </w:pPr>
            <w:r w:rsidDel="00000000" w:rsidR="00000000" w:rsidRPr="00000000">
              <w:rPr>
                <w:sz w:val="16"/>
                <w:szCs w:val="16"/>
                <w:rtl w:val="0"/>
              </w:rPr>
              <w:t xml:space="preserve">that is an additive for foods and beverages, a pharmaceutical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a feed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or a feed additive.</w:t>
            </w:r>
            <w:r w:rsidDel="00000000" w:rsidR="00000000" w:rsidRPr="00000000">
              <w:rPr>
                <w:rtl w:val="0"/>
              </w:rPr>
            </w:r>
          </w:p>
        </w:tc>
        <w:tc>
          <w:tcPr/>
          <w:p w:rsidR="00000000" w:rsidDel="00000000" w:rsidP="00000000" w:rsidRDefault="00000000" w:rsidRPr="00000000" w14:paraId="00000304">
            <w:pPr>
              <w:rPr/>
            </w:pPr>
            <w:r w:rsidDel="00000000" w:rsidR="00000000" w:rsidRPr="00000000">
              <w:rPr>
                <w:sz w:val="16"/>
                <w:szCs w:val="16"/>
                <w:rtl w:val="0"/>
              </w:rPr>
              <w:t xml:space="preserve">食品および飲料の添加剤、医薬組成物、飼料組成物、または飼料添加剤である。</w:t>
            </w:r>
            <w:r w:rsidDel="00000000" w:rsidR="00000000" w:rsidRPr="00000000">
              <w:rPr>
                <w:rtl w:val="0"/>
              </w:rPr>
            </w:r>
          </w:p>
        </w:tc>
        <w:tc>
          <w:tcPr>
            <w:shd w:fill="ccfeff" w:val="clear"/>
          </w:tcPr>
          <w:p w:rsidR="00000000" w:rsidDel="00000000" w:rsidP="00000000" w:rsidRDefault="00000000" w:rsidRPr="00000000" w14:paraId="0000030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06">
            <w:pPr>
              <w:rPr/>
            </w:pPr>
            <w:r w:rsidDel="00000000" w:rsidR="00000000" w:rsidRPr="00000000">
              <w:rPr>
                <w:sz w:val="16"/>
                <w:szCs w:val="16"/>
                <w:rtl w:val="0"/>
              </w:rPr>
              <w:t xml:space="preserve">引用文献D7の段落[0001, 0021]には「α-又はγ-シクロデキストリン包接物」を含む「持久力増強,疲労予防若しくは疲労回復,又は滋養強壮のための組成物」について記載されており、これは構成要素6Bの「a pharmaceutical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」に相当する。</w:t>
            </w:r>
            <w:r w:rsidDel="00000000" w:rsidR="00000000" w:rsidRPr="00000000">
              <w:rPr>
                <w:rtl w:val="0"/>
              </w:rPr>
            </w:r>
          </w:p>
        </w:tc>
        <w:tc>
          <w:tcPr/>
          <w:p w:rsidR="00000000" w:rsidDel="00000000" w:rsidP="00000000" w:rsidRDefault="00000000" w:rsidRPr="00000000" w14:paraId="00000307">
            <w:pPr>
              <w:rPr/>
            </w:pPr>
            <w:r w:rsidDel="00000000" w:rsidR="00000000" w:rsidRPr="00000000">
              <w:rPr>
                <w:sz w:val="16"/>
                <w:szCs w:val="16"/>
                <w:rtl w:val="0"/>
              </w:rPr>
              <w:t xml:space="preserve">D7[0001, 0021]</w:t>
            </w:r>
            <w:r w:rsidDel="00000000" w:rsidR="00000000" w:rsidRPr="00000000">
              <w:rPr>
                <w:rtl w:val="0"/>
              </w:rPr>
            </w:r>
          </w:p>
        </w:tc>
        <w:tc>
          <w:tcPr/>
          <w:p w:rsidR="00000000" w:rsidDel="00000000" w:rsidP="00000000" w:rsidRDefault="00000000" w:rsidRPr="00000000" w14:paraId="00000308">
            <w:pPr>
              <w:rPr/>
            </w:pPr>
            <w:r w:rsidDel="00000000" w:rsidR="00000000" w:rsidRPr="00000000">
              <w:rPr>
                <w:sz w:val="16"/>
                <w:szCs w:val="16"/>
                <w:rtl w:val="0"/>
              </w:rPr>
              <w:t xml:space="preserve">(A) 組成物が「食品および飲料用の添加物」として使用される (効果[B]:日常的な食事や飲料に容易に添加できる)</w:t>
            </w:r>
            <w:r w:rsidDel="00000000" w:rsidR="00000000" w:rsidRPr="00000000">
              <w:rPr>
                <w:rtl w:val="0"/>
              </w:rPr>
            </w:r>
          </w:p>
          <w:p w:rsidR="00000000" w:rsidDel="00000000" w:rsidP="00000000" w:rsidRDefault="00000000" w:rsidRPr="00000000" w14:paraId="00000309">
            <w:pPr>
              <w:rPr/>
            </w:pPr>
            <w:r w:rsidDel="00000000" w:rsidR="00000000" w:rsidRPr="00000000">
              <w:rPr>
                <w:sz w:val="16"/>
                <w:szCs w:val="16"/>
                <w:rtl w:val="0"/>
              </w:rPr>
              <w:t xml:space="preserve">(B) 組成物が「医薬組成物」として使用される (効果[A]:医薬品としての品質管理と効果が期待できる)</w:t>
            </w:r>
            <w:r w:rsidDel="00000000" w:rsidR="00000000" w:rsidRPr="00000000">
              <w:rPr>
                <w:rtl w:val="0"/>
              </w:rPr>
            </w:r>
          </w:p>
          <w:p w:rsidR="00000000" w:rsidDel="00000000" w:rsidP="00000000" w:rsidRDefault="00000000" w:rsidRPr="00000000" w14:paraId="0000030A">
            <w:pPr>
              <w:rPr/>
            </w:pPr>
            <w:r w:rsidDel="00000000" w:rsidR="00000000" w:rsidRPr="00000000">
              <w:rPr>
                <w:sz w:val="16"/>
                <w:szCs w:val="16"/>
                <w:rtl w:val="0"/>
              </w:rPr>
              <w:t xml:space="preserve">(C) 組成物が「飼料組成物または飼料添加物」として使用される (効果[C]:動物にも適用可能)</w:t>
            </w:r>
            <w:r w:rsidDel="00000000" w:rsidR="00000000" w:rsidRPr="00000000">
              <w:rPr>
                <w:rtl w:val="0"/>
              </w:rPr>
            </w:r>
          </w:p>
        </w:tc>
        <w:tc>
          <w:tcPr/>
          <w:p w:rsidR="00000000" w:rsidDel="00000000" w:rsidP="00000000" w:rsidRDefault="00000000" w:rsidRPr="00000000" w14:paraId="0000030B">
            <w:pPr>
              <w:rPr/>
            </w:pPr>
            <w:r w:rsidDel="00000000" w:rsidR="00000000" w:rsidRPr="00000000">
              <w:rPr>
                <w:sz w:val="16"/>
                <w:szCs w:val="16"/>
                <w:rtl w:val="0"/>
              </w:rPr>
              <w:t xml:space="preserve">(A) 0010</w:t>
            </w:r>
            <w:r w:rsidDel="00000000" w:rsidR="00000000" w:rsidRPr="00000000">
              <w:rPr>
                <w:rtl w:val="0"/>
              </w:rPr>
            </w:r>
          </w:p>
          <w:p w:rsidR="00000000" w:rsidDel="00000000" w:rsidP="00000000" w:rsidRDefault="00000000" w:rsidRPr="00000000" w14:paraId="0000030C">
            <w:pPr>
              <w:rPr/>
            </w:pPr>
            <w:r w:rsidDel="00000000" w:rsidR="00000000" w:rsidRPr="00000000">
              <w:rPr>
                <w:sz w:val="16"/>
                <w:szCs w:val="16"/>
                <w:rtl w:val="0"/>
              </w:rPr>
              <w:t xml:space="preserve">(B) 0010</w:t>
            </w:r>
            <w:r w:rsidDel="00000000" w:rsidR="00000000" w:rsidRPr="00000000">
              <w:rPr>
                <w:rtl w:val="0"/>
              </w:rPr>
            </w:r>
          </w:p>
          <w:p w:rsidR="00000000" w:rsidDel="00000000" w:rsidP="00000000" w:rsidRDefault="00000000" w:rsidRPr="00000000" w14:paraId="0000030D">
            <w:pPr>
              <w:rPr/>
            </w:pPr>
            <w:r w:rsidDel="00000000" w:rsidR="00000000" w:rsidRPr="00000000">
              <w:rPr>
                <w:sz w:val="16"/>
                <w:szCs w:val="16"/>
                <w:rtl w:val="0"/>
              </w:rPr>
              <w:t xml:space="preserve">(C) 0010</w:t>
            </w:r>
            <w:r w:rsidDel="00000000" w:rsidR="00000000" w:rsidRPr="00000000">
              <w:rPr>
                <w:rtl w:val="0"/>
              </w:rPr>
            </w:r>
          </w:p>
        </w:tc>
      </w:tr>
      <w:tr>
        <w:trPr>
          <w:cantSplit w:val="0"/>
          <w:tblHeader w:val="0"/>
        </w:trPr>
        <w:tc>
          <w:tcPr/>
          <w:p w:rsidR="00000000" w:rsidDel="00000000" w:rsidP="00000000" w:rsidRDefault="00000000" w:rsidRPr="00000000" w14:paraId="0000030E">
            <w:pPr>
              <w:rPr/>
            </w:pPr>
            <w:r w:rsidDel="00000000" w:rsidR="00000000" w:rsidRPr="00000000">
              <w:rPr>
                <w:rtl w:val="0"/>
              </w:rPr>
            </w:r>
          </w:p>
        </w:tc>
        <w:tc>
          <w:tcPr/>
          <w:p w:rsidR="00000000" w:rsidDel="00000000" w:rsidP="00000000" w:rsidRDefault="00000000" w:rsidRPr="00000000" w14:paraId="0000030F">
            <w:pPr>
              <w:rPr/>
            </w:pPr>
            <w:r w:rsidDel="00000000" w:rsidR="00000000" w:rsidRPr="00000000">
              <w:rPr>
                <w:sz w:val="16"/>
                <w:szCs w:val="16"/>
                <w:rtl w:val="0"/>
              </w:rPr>
              <w:t xml:space="preserve">【請求項7】</w:t>
            </w:r>
            <w:r w:rsidDel="00000000" w:rsidR="00000000" w:rsidRPr="00000000">
              <w:rPr>
                <w:rtl w:val="0"/>
              </w:rPr>
            </w:r>
          </w:p>
        </w:tc>
        <w:tc>
          <w:tcPr/>
          <w:p w:rsidR="00000000" w:rsidDel="00000000" w:rsidP="00000000" w:rsidRDefault="00000000" w:rsidRPr="00000000" w14:paraId="00000310">
            <w:pPr>
              <w:rPr/>
            </w:pPr>
            <w:r w:rsidDel="00000000" w:rsidR="00000000" w:rsidRPr="00000000">
              <w:rPr>
                <w:rtl w:val="0"/>
              </w:rPr>
            </w:r>
          </w:p>
        </w:tc>
        <w:tc>
          <w:tcPr/>
          <w:p w:rsidR="00000000" w:rsidDel="00000000" w:rsidP="00000000" w:rsidRDefault="00000000" w:rsidRPr="00000000" w14:paraId="00000311">
            <w:pPr>
              <w:rPr/>
            </w:pPr>
            <w:r w:rsidDel="00000000" w:rsidR="00000000" w:rsidRPr="00000000">
              <w:rPr>
                <w:rtl w:val="0"/>
              </w:rPr>
            </w:r>
          </w:p>
        </w:tc>
        <w:tc>
          <w:tcPr/>
          <w:p w:rsidR="00000000" w:rsidDel="00000000" w:rsidP="00000000" w:rsidRDefault="00000000" w:rsidRPr="00000000" w14:paraId="00000312">
            <w:pPr>
              <w:rPr/>
            </w:pPr>
            <w:r w:rsidDel="00000000" w:rsidR="00000000" w:rsidRPr="00000000">
              <w:rPr>
                <w:rtl w:val="0"/>
              </w:rPr>
            </w:r>
          </w:p>
        </w:tc>
        <w:tc>
          <w:tcPr/>
          <w:p w:rsidR="00000000" w:rsidDel="00000000" w:rsidP="00000000" w:rsidRDefault="00000000" w:rsidRPr="00000000" w14:paraId="00000313">
            <w:pPr>
              <w:rPr/>
            </w:pPr>
            <w:r w:rsidDel="00000000" w:rsidR="00000000" w:rsidRPr="00000000">
              <w:rPr>
                <w:rtl w:val="0"/>
              </w:rPr>
            </w:r>
          </w:p>
        </w:tc>
        <w:tc>
          <w:tcPr/>
          <w:p w:rsidR="00000000" w:rsidDel="00000000" w:rsidP="00000000" w:rsidRDefault="00000000" w:rsidRPr="00000000" w14:paraId="00000314">
            <w:pPr>
              <w:rPr/>
            </w:pPr>
            <w:r w:rsidDel="00000000" w:rsidR="00000000" w:rsidRPr="00000000">
              <w:rPr>
                <w:rtl w:val="0"/>
              </w:rPr>
            </w:r>
          </w:p>
        </w:tc>
        <w:tc>
          <w:tcPr/>
          <w:p w:rsidR="00000000" w:rsidDel="00000000" w:rsidP="00000000" w:rsidRDefault="00000000" w:rsidRPr="00000000" w14:paraId="00000315">
            <w:pPr>
              <w:rPr/>
            </w:pPr>
            <w:r w:rsidDel="00000000" w:rsidR="00000000" w:rsidRPr="00000000">
              <w:rPr>
                <w:rtl w:val="0"/>
              </w:rPr>
            </w:r>
          </w:p>
        </w:tc>
      </w:tr>
      <w:tr>
        <w:trPr>
          <w:cantSplit w:val="0"/>
          <w:tblHeader w:val="0"/>
        </w:trPr>
        <w:tc>
          <w:tcPr/>
          <w:p w:rsidR="00000000" w:rsidDel="00000000" w:rsidP="00000000" w:rsidRDefault="00000000" w:rsidRPr="00000000" w14:paraId="00000316">
            <w:pPr>
              <w:rPr/>
            </w:pPr>
            <w:r w:rsidDel="00000000" w:rsidR="00000000" w:rsidRPr="00000000">
              <w:rPr>
                <w:sz w:val="16"/>
                <w:szCs w:val="16"/>
                <w:rtl w:val="0"/>
              </w:rPr>
              <w:t xml:space="preserve">7A</w:t>
            </w:r>
            <w:r w:rsidDel="00000000" w:rsidR="00000000" w:rsidRPr="00000000">
              <w:rPr>
                <w:rtl w:val="0"/>
              </w:rPr>
            </w:r>
          </w:p>
        </w:tc>
        <w:tc>
          <w:tcPr/>
          <w:p w:rsidR="00000000" w:rsidDel="00000000" w:rsidP="00000000" w:rsidRDefault="00000000" w:rsidRPr="00000000" w14:paraId="00000317">
            <w:pPr>
              <w:rPr/>
            </w:pPr>
            <w:r w:rsidDel="00000000" w:rsidR="00000000" w:rsidRPr="00000000">
              <w:rPr>
                <w:sz w:val="16"/>
                <w:szCs w:val="16"/>
                <w:rtl w:val="0"/>
              </w:rPr>
              <w:t xml:space="preserve">The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according to any one of </w:t>
            </w: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 1 to 6,</w:t>
            </w:r>
            <w:r w:rsidDel="00000000" w:rsidR="00000000" w:rsidRPr="00000000">
              <w:rPr>
                <w:rtl w:val="0"/>
              </w:rPr>
            </w:r>
          </w:p>
        </w:tc>
        <w:tc>
          <w:tcPr/>
          <w:p w:rsidR="00000000" w:rsidDel="00000000" w:rsidP="00000000" w:rsidRDefault="00000000" w:rsidRPr="00000000" w14:paraId="00000318">
            <w:pPr>
              <w:rPr/>
            </w:pPr>
            <w:r w:rsidDel="00000000" w:rsidR="00000000" w:rsidRPr="00000000">
              <w:rPr>
                <w:sz w:val="16"/>
                <w:szCs w:val="16"/>
                <w:rtl w:val="0"/>
              </w:rPr>
              <w:t xml:space="preserve">請求項1から6のいずれかの組成物において、</w:t>
            </w:r>
            <w:r w:rsidDel="00000000" w:rsidR="00000000" w:rsidRPr="00000000">
              <w:rPr>
                <w:rtl w:val="0"/>
              </w:rPr>
            </w:r>
          </w:p>
        </w:tc>
        <w:tc>
          <w:tcPr>
            <w:shd w:fill="ccfeff" w:val="clear"/>
          </w:tcPr>
          <w:p w:rsidR="00000000" w:rsidDel="00000000" w:rsidP="00000000" w:rsidRDefault="00000000" w:rsidRPr="00000000" w14:paraId="00000319">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1A">
            <w:pPr>
              <w:rPr/>
            </w:pPr>
            <w:r w:rsidDel="00000000" w:rsidR="00000000" w:rsidRPr="00000000">
              <w:rPr>
                <w:sz w:val="16"/>
                <w:szCs w:val="16"/>
                <w:rtl w:val="0"/>
              </w:rPr>
              <w:t xml:space="preserve">構成5Aと同様。</w:t>
            </w:r>
            <w:r w:rsidDel="00000000" w:rsidR="00000000" w:rsidRPr="00000000">
              <w:rPr>
                <w:rtl w:val="0"/>
              </w:rPr>
            </w:r>
          </w:p>
        </w:tc>
        <w:tc>
          <w:tcPr/>
          <w:p w:rsidR="00000000" w:rsidDel="00000000" w:rsidP="00000000" w:rsidRDefault="00000000" w:rsidRPr="00000000" w14:paraId="0000031B">
            <w:pPr>
              <w:rPr/>
            </w:pPr>
            <w:r w:rsidDel="00000000" w:rsidR="00000000" w:rsidRPr="00000000">
              <w:rPr>
                <w:sz w:val="16"/>
                <w:szCs w:val="16"/>
                <w:rtl w:val="0"/>
              </w:rPr>
              <w:t xml:space="preserve">D1[0012, 0014, 0016]</w:t>
            </w:r>
            <w:r w:rsidDel="00000000" w:rsidR="00000000" w:rsidRPr="00000000">
              <w:rPr>
                <w:rtl w:val="0"/>
              </w:rPr>
            </w:r>
          </w:p>
        </w:tc>
        <w:tc>
          <w:tcPr/>
          <w:p w:rsidR="00000000" w:rsidDel="00000000" w:rsidP="00000000" w:rsidRDefault="00000000" w:rsidRPr="00000000" w14:paraId="0000031C">
            <w:pPr>
              <w:rPr/>
            </w:pPr>
            <w:r w:rsidDel="00000000" w:rsidR="00000000" w:rsidRPr="00000000">
              <w:rPr>
                <w:rtl w:val="0"/>
              </w:rPr>
            </w:r>
          </w:p>
        </w:tc>
        <w:tc>
          <w:tcPr/>
          <w:p w:rsidR="00000000" w:rsidDel="00000000" w:rsidP="00000000" w:rsidRDefault="00000000" w:rsidRPr="00000000" w14:paraId="0000031D">
            <w:pPr>
              <w:rPr/>
            </w:pPr>
            <w:r w:rsidDel="00000000" w:rsidR="00000000" w:rsidRPr="00000000">
              <w:rPr>
                <w:rtl w:val="0"/>
              </w:rPr>
            </w:r>
          </w:p>
        </w:tc>
      </w:tr>
      <w:tr>
        <w:trPr>
          <w:cantSplit w:val="0"/>
          <w:tblHeader w:val="0"/>
        </w:trPr>
        <w:tc>
          <w:tcPr/>
          <w:p w:rsidR="00000000" w:rsidDel="00000000" w:rsidP="00000000" w:rsidRDefault="00000000" w:rsidRPr="00000000" w14:paraId="0000031E">
            <w:pPr>
              <w:rPr/>
            </w:pPr>
            <w:r w:rsidDel="00000000" w:rsidR="00000000" w:rsidRPr="00000000">
              <w:rPr>
                <w:sz w:val="16"/>
                <w:szCs w:val="16"/>
                <w:rtl w:val="0"/>
              </w:rPr>
              <w:t xml:space="preserve">7B</w:t>
            </w:r>
            <w:r w:rsidDel="00000000" w:rsidR="00000000" w:rsidRPr="00000000">
              <w:rPr>
                <w:rtl w:val="0"/>
              </w:rPr>
            </w:r>
          </w:p>
        </w:tc>
        <w:tc>
          <w:tcPr/>
          <w:p w:rsidR="00000000" w:rsidDel="00000000" w:rsidP="00000000" w:rsidRDefault="00000000" w:rsidRPr="00000000" w14:paraId="0000031F">
            <w:pPr>
              <w:rPr/>
            </w:pPr>
            <w:r w:rsidDel="00000000" w:rsidR="00000000" w:rsidRPr="00000000">
              <w:rPr>
                <w:sz w:val="16"/>
                <w:szCs w:val="16"/>
                <w:rtl w:val="0"/>
              </w:rPr>
              <w:t xml:space="preserve">wherein 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 is administered in an amount from 0.01 mg/kg body weight to 200 mg/kg body weight per day.</w:t>
            </w:r>
            <w:r w:rsidDel="00000000" w:rsidR="00000000" w:rsidRPr="00000000">
              <w:rPr>
                <w:rtl w:val="0"/>
              </w:rPr>
            </w:r>
          </w:p>
        </w:tc>
        <w:tc>
          <w:tcPr/>
          <w:p w:rsidR="00000000" w:rsidDel="00000000" w:rsidP="00000000" w:rsidRDefault="00000000" w:rsidRPr="00000000" w14:paraId="00000320">
            <w:pPr>
              <w:rPr/>
            </w:pPr>
            <w:r w:rsidDel="00000000" w:rsidR="00000000" w:rsidRPr="00000000">
              <w:rPr>
                <w:sz w:val="16"/>
                <w:szCs w:val="16"/>
                <w:rtl w:val="0"/>
              </w:rPr>
              <w:t xml:space="preserve">α-シクロデキストリンは、1日あたり体重1kgあたり0.01mg～200mgの量で投与される。</w:t>
            </w:r>
            <w:r w:rsidDel="00000000" w:rsidR="00000000" w:rsidRPr="00000000">
              <w:rPr>
                <w:rtl w:val="0"/>
              </w:rPr>
            </w:r>
          </w:p>
        </w:tc>
        <w:tc>
          <w:tcPr>
            <w:shd w:fill="ffcccb" w:val="clear"/>
          </w:tcPr>
          <w:p w:rsidR="00000000" w:rsidDel="00000000" w:rsidP="00000000" w:rsidRDefault="00000000" w:rsidRPr="00000000" w14:paraId="00000321">
            <w:pPr>
              <w:rPr/>
            </w:pPr>
            <w:r w:rsidDel="00000000" w:rsidR="00000000" w:rsidRPr="00000000">
              <w:rPr>
                <w:sz w:val="16"/>
                <w:szCs w:val="16"/>
                <w:rtl w:val="0"/>
              </w:rPr>
              <w:t xml:space="preserve">相違点の認定</w:t>
            </w:r>
            <w:r w:rsidDel="00000000" w:rsidR="00000000" w:rsidRPr="00000000">
              <w:rPr>
                <w:rtl w:val="0"/>
              </w:rPr>
            </w:r>
          </w:p>
        </w:tc>
        <w:tc>
          <w:tcPr/>
          <w:p w:rsidR="00000000" w:rsidDel="00000000" w:rsidP="00000000" w:rsidRDefault="00000000" w:rsidRPr="00000000" w14:paraId="00000322">
            <w:pPr>
              <w:rPr/>
            </w:pPr>
            <w:r w:rsidDel="00000000" w:rsidR="00000000" w:rsidRPr="00000000">
              <w:rPr>
                <w:sz w:val="16"/>
                <w:szCs w:val="16"/>
                <w:rtl w:val="0"/>
              </w:rPr>
              <w:t xml:space="preserve">引用文献D4の12ページには「B. uniformis JCM5828T (2×108 CFU, 200 μl of PBS per mouse)」の投与量が記載されているが、α-</w:t>
            </w:r>
            <w:r w:rsidDel="00000000" w:rsidR="00000000" w:rsidRPr="00000000">
              <w:rPr>
                <w:b w:val="0"/>
                <w:sz w:val="16"/>
                <w:szCs w:val="16"/>
                <w:shd w:fill="ffbf87" w:val="clear"/>
                <w:rtl w:val="0"/>
              </w:rPr>
              <w:t xml:space="preserve">cyclodextrin</w:t>
            </w:r>
            <w:r w:rsidDel="00000000" w:rsidR="00000000" w:rsidRPr="00000000">
              <w:rPr>
                <w:sz w:val="16"/>
                <w:szCs w:val="16"/>
                <w:rtl w:val="0"/>
              </w:rPr>
              <w:t xml:space="preserve">の投与量「0.01 mg/kg body weight to 200 mg/kg body weight per day」については記載されていない。</w:t>
            </w:r>
            <w:r w:rsidDel="00000000" w:rsidR="00000000" w:rsidRPr="00000000">
              <w:rPr>
                <w:rtl w:val="0"/>
              </w:rPr>
            </w:r>
          </w:p>
        </w:tc>
        <w:tc>
          <w:tcPr/>
          <w:p w:rsidR="00000000" w:rsidDel="00000000" w:rsidP="00000000" w:rsidRDefault="00000000" w:rsidRPr="00000000" w14:paraId="00000323">
            <w:pPr>
              <w:rPr/>
            </w:pPr>
            <w:r w:rsidDel="00000000" w:rsidR="00000000" w:rsidRPr="00000000">
              <w:rPr>
                <w:sz w:val="16"/>
                <w:szCs w:val="16"/>
                <w:rtl w:val="0"/>
              </w:rPr>
              <w:t xml:space="preserve">D4[p.12]</w:t>
            </w:r>
            <w:r w:rsidDel="00000000" w:rsidR="00000000" w:rsidRPr="00000000">
              <w:rPr>
                <w:rtl w:val="0"/>
              </w:rPr>
            </w:r>
          </w:p>
        </w:tc>
        <w:tc>
          <w:tcPr/>
          <w:p w:rsidR="00000000" w:rsidDel="00000000" w:rsidP="00000000" w:rsidRDefault="00000000" w:rsidRPr="00000000" w14:paraId="00000324">
            <w:pPr>
              <w:rPr/>
            </w:pPr>
            <w:r w:rsidDel="00000000" w:rsidR="00000000" w:rsidRPr="00000000">
              <w:rPr>
                <w:sz w:val="16"/>
                <w:szCs w:val="16"/>
                <w:rtl w:val="0"/>
              </w:rPr>
              <w:t xml:space="preserve">(A) α-シクロデキストリンの投与量が「0.01 mg/kg体重から200 mg/kg体重の範囲」である (効果[A]:効果的かつ安全な投与量範囲が特定されている)</w:t>
            </w:r>
            <w:r w:rsidDel="00000000" w:rsidR="00000000" w:rsidRPr="00000000">
              <w:rPr>
                <w:rtl w:val="0"/>
              </w:rPr>
            </w:r>
          </w:p>
          <w:p w:rsidR="00000000" w:rsidDel="00000000" w:rsidP="00000000" w:rsidRDefault="00000000" w:rsidRPr="00000000" w14:paraId="00000325">
            <w:pPr>
              <w:rPr/>
            </w:pPr>
            <w:r w:rsidDel="00000000" w:rsidR="00000000" w:rsidRPr="00000000">
              <w:rPr>
                <w:sz w:val="16"/>
                <w:szCs w:val="16"/>
                <w:rtl w:val="0"/>
              </w:rPr>
              <w:t xml:space="preserve">(B) 投与量が「全身持久力を向上させるのに効果的な量」である (効果[A]:長時間身体を動かす能力を向上させる)</w:t>
            </w:r>
            <w:r w:rsidDel="00000000" w:rsidR="00000000" w:rsidRPr="00000000">
              <w:rPr>
                <w:rtl w:val="0"/>
              </w:rPr>
            </w:r>
          </w:p>
          <w:p w:rsidR="00000000" w:rsidDel="00000000" w:rsidP="00000000" w:rsidRDefault="00000000" w:rsidRPr="00000000" w14:paraId="00000326">
            <w:pPr>
              <w:rPr/>
            </w:pPr>
            <w:r w:rsidDel="00000000" w:rsidR="00000000" w:rsidRPr="00000000">
              <w:rPr>
                <w:sz w:val="16"/>
                <w:szCs w:val="16"/>
                <w:rtl w:val="0"/>
              </w:rPr>
              <w:t xml:space="preserve">(C) 投与量が「スタミナを向上させるのに効果的な量」である (効果[A]:一般的な体力向上に効果的)</w:t>
            </w:r>
            <w:r w:rsidDel="00000000" w:rsidR="00000000" w:rsidRPr="00000000">
              <w:rPr>
                <w:rtl w:val="0"/>
              </w:rPr>
            </w:r>
          </w:p>
        </w:tc>
        <w:tc>
          <w:tcPr/>
          <w:p w:rsidR="00000000" w:rsidDel="00000000" w:rsidP="00000000" w:rsidRDefault="00000000" w:rsidRPr="00000000" w14:paraId="00000327">
            <w:pPr>
              <w:rPr/>
            </w:pPr>
            <w:r w:rsidDel="00000000" w:rsidR="00000000" w:rsidRPr="00000000">
              <w:rPr>
                <w:sz w:val="16"/>
                <w:szCs w:val="16"/>
                <w:rtl w:val="0"/>
              </w:rPr>
              <w:t xml:space="preserve">(A) 0010</w:t>
            </w:r>
            <w:r w:rsidDel="00000000" w:rsidR="00000000" w:rsidRPr="00000000">
              <w:rPr>
                <w:rtl w:val="0"/>
              </w:rPr>
            </w:r>
          </w:p>
          <w:p w:rsidR="00000000" w:rsidDel="00000000" w:rsidP="00000000" w:rsidRDefault="00000000" w:rsidRPr="00000000" w14:paraId="00000328">
            <w:pPr>
              <w:rPr/>
            </w:pPr>
            <w:r w:rsidDel="00000000" w:rsidR="00000000" w:rsidRPr="00000000">
              <w:rPr>
                <w:sz w:val="16"/>
                <w:szCs w:val="16"/>
                <w:rtl w:val="0"/>
              </w:rPr>
              <w:t xml:space="preserve">(B) 0015</w:t>
            </w:r>
            <w:r w:rsidDel="00000000" w:rsidR="00000000" w:rsidRPr="00000000">
              <w:rPr>
                <w:rtl w:val="0"/>
              </w:rPr>
            </w:r>
          </w:p>
          <w:p w:rsidR="00000000" w:rsidDel="00000000" w:rsidP="00000000" w:rsidRDefault="00000000" w:rsidRPr="00000000" w14:paraId="00000329">
            <w:pPr>
              <w:rPr/>
            </w:pPr>
            <w:r w:rsidDel="00000000" w:rsidR="00000000" w:rsidRPr="00000000">
              <w:rPr>
                <w:sz w:val="16"/>
                <w:szCs w:val="16"/>
                <w:rtl w:val="0"/>
              </w:rPr>
              <w:t xml:space="preserve">(C) 0015</w:t>
            </w:r>
            <w:r w:rsidDel="00000000" w:rsidR="00000000" w:rsidRPr="00000000">
              <w:rPr>
                <w:rtl w:val="0"/>
              </w:rPr>
            </w:r>
          </w:p>
        </w:tc>
      </w:tr>
      <w:tr>
        <w:trPr>
          <w:cantSplit w:val="0"/>
          <w:tblHeader w:val="0"/>
        </w:trPr>
        <w:tc>
          <w:tcPr/>
          <w:p w:rsidR="00000000" w:rsidDel="00000000" w:rsidP="00000000" w:rsidRDefault="00000000" w:rsidRPr="00000000" w14:paraId="0000032A">
            <w:pPr>
              <w:rPr/>
            </w:pPr>
            <w:r w:rsidDel="00000000" w:rsidR="00000000" w:rsidRPr="00000000">
              <w:rPr>
                <w:rtl w:val="0"/>
              </w:rPr>
            </w:r>
          </w:p>
        </w:tc>
        <w:tc>
          <w:tcPr/>
          <w:p w:rsidR="00000000" w:rsidDel="00000000" w:rsidP="00000000" w:rsidRDefault="00000000" w:rsidRPr="00000000" w14:paraId="0000032B">
            <w:pPr>
              <w:rPr/>
            </w:pPr>
            <w:r w:rsidDel="00000000" w:rsidR="00000000" w:rsidRPr="00000000">
              <w:rPr>
                <w:sz w:val="16"/>
                <w:szCs w:val="16"/>
                <w:rtl w:val="0"/>
              </w:rPr>
              <w:t xml:space="preserve">【請求項8】</w:t>
            </w:r>
            <w:r w:rsidDel="00000000" w:rsidR="00000000" w:rsidRPr="00000000">
              <w:rPr>
                <w:rtl w:val="0"/>
              </w:rPr>
            </w:r>
          </w:p>
        </w:tc>
        <w:tc>
          <w:tcPr/>
          <w:p w:rsidR="00000000" w:rsidDel="00000000" w:rsidP="00000000" w:rsidRDefault="00000000" w:rsidRPr="00000000" w14:paraId="0000032C">
            <w:pPr>
              <w:rPr/>
            </w:pPr>
            <w:r w:rsidDel="00000000" w:rsidR="00000000" w:rsidRPr="00000000">
              <w:rPr>
                <w:rtl w:val="0"/>
              </w:rPr>
            </w:r>
          </w:p>
        </w:tc>
        <w:tc>
          <w:tcPr/>
          <w:p w:rsidR="00000000" w:rsidDel="00000000" w:rsidP="00000000" w:rsidRDefault="00000000" w:rsidRPr="00000000" w14:paraId="0000032D">
            <w:pPr>
              <w:rPr/>
            </w:pPr>
            <w:r w:rsidDel="00000000" w:rsidR="00000000" w:rsidRPr="00000000">
              <w:rPr>
                <w:rtl w:val="0"/>
              </w:rPr>
            </w:r>
          </w:p>
        </w:tc>
        <w:tc>
          <w:tcPr/>
          <w:p w:rsidR="00000000" w:rsidDel="00000000" w:rsidP="00000000" w:rsidRDefault="00000000" w:rsidRPr="00000000" w14:paraId="0000032E">
            <w:pPr>
              <w:rPr/>
            </w:pPr>
            <w:r w:rsidDel="00000000" w:rsidR="00000000" w:rsidRPr="00000000">
              <w:rPr>
                <w:rtl w:val="0"/>
              </w:rPr>
            </w:r>
          </w:p>
        </w:tc>
        <w:tc>
          <w:tcPr/>
          <w:p w:rsidR="00000000" w:rsidDel="00000000" w:rsidP="00000000" w:rsidRDefault="00000000" w:rsidRPr="00000000" w14:paraId="0000032F">
            <w:pPr>
              <w:rPr/>
            </w:pPr>
            <w:r w:rsidDel="00000000" w:rsidR="00000000" w:rsidRPr="00000000">
              <w:rPr>
                <w:rtl w:val="0"/>
              </w:rPr>
            </w:r>
          </w:p>
        </w:tc>
        <w:tc>
          <w:tcPr/>
          <w:p w:rsidR="00000000" w:rsidDel="00000000" w:rsidP="00000000" w:rsidRDefault="00000000" w:rsidRPr="00000000" w14:paraId="00000330">
            <w:pPr>
              <w:rPr/>
            </w:pPr>
            <w:r w:rsidDel="00000000" w:rsidR="00000000" w:rsidRPr="00000000">
              <w:rPr>
                <w:rtl w:val="0"/>
              </w:rPr>
            </w:r>
          </w:p>
        </w:tc>
        <w:tc>
          <w:tcPr/>
          <w:p w:rsidR="00000000" w:rsidDel="00000000" w:rsidP="00000000" w:rsidRDefault="00000000" w:rsidRPr="00000000" w14:paraId="00000331">
            <w:pPr>
              <w:rPr/>
            </w:pPr>
            <w:r w:rsidDel="00000000" w:rsidR="00000000" w:rsidRPr="00000000">
              <w:rPr>
                <w:rtl w:val="0"/>
              </w:rPr>
            </w:r>
          </w:p>
        </w:tc>
      </w:tr>
      <w:tr>
        <w:trPr>
          <w:cantSplit w:val="0"/>
          <w:tblHeader w:val="0"/>
        </w:trPr>
        <w:tc>
          <w:tcPr/>
          <w:p w:rsidR="00000000" w:rsidDel="00000000" w:rsidP="00000000" w:rsidRDefault="00000000" w:rsidRPr="00000000" w14:paraId="00000332">
            <w:pPr>
              <w:rPr/>
            </w:pPr>
            <w:r w:rsidDel="00000000" w:rsidR="00000000" w:rsidRPr="00000000">
              <w:rPr>
                <w:sz w:val="16"/>
                <w:szCs w:val="16"/>
                <w:rtl w:val="0"/>
              </w:rPr>
              <w:t xml:space="preserve">8A</w:t>
            </w:r>
            <w:r w:rsidDel="00000000" w:rsidR="00000000" w:rsidRPr="00000000">
              <w:rPr>
                <w:rtl w:val="0"/>
              </w:rPr>
            </w:r>
          </w:p>
        </w:tc>
        <w:tc>
          <w:tcPr/>
          <w:p w:rsidR="00000000" w:rsidDel="00000000" w:rsidP="00000000" w:rsidRDefault="00000000" w:rsidRPr="00000000" w14:paraId="00000333">
            <w:pPr>
              <w:rPr/>
            </w:pPr>
            <w:r w:rsidDel="00000000" w:rsidR="00000000" w:rsidRPr="00000000">
              <w:rPr>
                <w:sz w:val="16"/>
                <w:szCs w:val="16"/>
                <w:rtl w:val="0"/>
              </w:rPr>
              <w:t xml:space="preserve">The </w:t>
            </w:r>
            <w:r w:rsidDel="00000000" w:rsidR="00000000" w:rsidRPr="00000000">
              <w:rPr>
                <w:b w:val="0"/>
                <w:sz w:val="16"/>
                <w:szCs w:val="16"/>
                <w:shd w:fill="eb9394" w:val="clear"/>
                <w:rtl w:val="0"/>
              </w:rPr>
              <w:t xml:space="preserve">composition</w:t>
            </w:r>
            <w:r w:rsidDel="00000000" w:rsidR="00000000" w:rsidRPr="00000000">
              <w:rPr>
                <w:sz w:val="16"/>
                <w:szCs w:val="16"/>
                <w:rtl w:val="0"/>
              </w:rPr>
              <w:t xml:space="preserve"> according to any one of </w:t>
            </w:r>
            <w:r w:rsidDel="00000000" w:rsidR="00000000" w:rsidRPr="00000000">
              <w:rPr>
                <w:b w:val="0"/>
                <w:sz w:val="16"/>
                <w:szCs w:val="16"/>
                <w:shd w:fill="96d096" w:val="clear"/>
                <w:rtl w:val="0"/>
              </w:rPr>
              <w:t xml:space="preserve">claim</w:t>
            </w:r>
            <w:r w:rsidDel="00000000" w:rsidR="00000000" w:rsidRPr="00000000">
              <w:rPr>
                <w:sz w:val="16"/>
                <w:szCs w:val="16"/>
                <w:rtl w:val="0"/>
              </w:rPr>
              <w:t xml:space="preserve">s 1 to 7,</w:t>
            </w:r>
            <w:r w:rsidDel="00000000" w:rsidR="00000000" w:rsidRPr="00000000">
              <w:rPr>
                <w:rtl w:val="0"/>
              </w:rPr>
            </w:r>
          </w:p>
        </w:tc>
        <w:tc>
          <w:tcPr/>
          <w:p w:rsidR="00000000" w:rsidDel="00000000" w:rsidP="00000000" w:rsidRDefault="00000000" w:rsidRPr="00000000" w14:paraId="00000334">
            <w:pPr>
              <w:rPr/>
            </w:pPr>
            <w:r w:rsidDel="00000000" w:rsidR="00000000" w:rsidRPr="00000000">
              <w:rPr>
                <w:sz w:val="16"/>
                <w:szCs w:val="16"/>
                <w:rtl w:val="0"/>
              </w:rPr>
              <w:t xml:space="preserve">請求項1から7のいずれかの組成物において、</w:t>
            </w:r>
            <w:r w:rsidDel="00000000" w:rsidR="00000000" w:rsidRPr="00000000">
              <w:rPr>
                <w:rtl w:val="0"/>
              </w:rPr>
            </w:r>
          </w:p>
        </w:tc>
        <w:tc>
          <w:tcPr>
            <w:shd w:fill="ccfeff" w:val="clear"/>
          </w:tcPr>
          <w:p w:rsidR="00000000" w:rsidDel="00000000" w:rsidP="00000000" w:rsidRDefault="00000000" w:rsidRPr="00000000" w14:paraId="00000335">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36">
            <w:pPr>
              <w:rPr/>
            </w:pPr>
            <w:r w:rsidDel="00000000" w:rsidR="00000000" w:rsidRPr="00000000">
              <w:rPr>
                <w:sz w:val="16"/>
                <w:szCs w:val="16"/>
                <w:rtl w:val="0"/>
              </w:rPr>
              <w:t xml:space="preserve">構成5Aと同様。</w:t>
            </w:r>
            <w:r w:rsidDel="00000000" w:rsidR="00000000" w:rsidRPr="00000000">
              <w:rPr>
                <w:rtl w:val="0"/>
              </w:rPr>
            </w:r>
          </w:p>
        </w:tc>
        <w:tc>
          <w:tcPr/>
          <w:p w:rsidR="00000000" w:rsidDel="00000000" w:rsidP="00000000" w:rsidRDefault="00000000" w:rsidRPr="00000000" w14:paraId="00000337">
            <w:pPr>
              <w:rPr/>
            </w:pPr>
            <w:r w:rsidDel="00000000" w:rsidR="00000000" w:rsidRPr="00000000">
              <w:rPr>
                <w:sz w:val="16"/>
                <w:szCs w:val="16"/>
                <w:rtl w:val="0"/>
              </w:rPr>
              <w:t xml:space="preserve">D1[0012, 0014, 0016]</w:t>
            </w:r>
            <w:r w:rsidDel="00000000" w:rsidR="00000000" w:rsidRPr="00000000">
              <w:rPr>
                <w:rtl w:val="0"/>
              </w:rPr>
            </w:r>
          </w:p>
        </w:tc>
        <w:tc>
          <w:tcPr/>
          <w:p w:rsidR="00000000" w:rsidDel="00000000" w:rsidP="00000000" w:rsidRDefault="00000000" w:rsidRPr="00000000" w14:paraId="00000338">
            <w:pPr>
              <w:rPr/>
            </w:pPr>
            <w:r w:rsidDel="00000000" w:rsidR="00000000" w:rsidRPr="00000000">
              <w:rPr>
                <w:rtl w:val="0"/>
              </w:rPr>
            </w:r>
          </w:p>
        </w:tc>
        <w:tc>
          <w:tcPr/>
          <w:p w:rsidR="00000000" w:rsidDel="00000000" w:rsidP="00000000" w:rsidRDefault="00000000" w:rsidRPr="00000000" w14:paraId="00000339">
            <w:pPr>
              <w:rPr/>
            </w:pPr>
            <w:r w:rsidDel="00000000" w:rsidR="00000000" w:rsidRPr="00000000">
              <w:rPr>
                <w:rtl w:val="0"/>
              </w:rPr>
            </w:r>
          </w:p>
        </w:tc>
      </w:tr>
      <w:tr>
        <w:trPr>
          <w:cantSplit w:val="0"/>
          <w:tblHeader w:val="0"/>
        </w:trPr>
        <w:tc>
          <w:tcPr/>
          <w:p w:rsidR="00000000" w:rsidDel="00000000" w:rsidP="00000000" w:rsidRDefault="00000000" w:rsidRPr="00000000" w14:paraId="0000033A">
            <w:pPr>
              <w:rPr/>
            </w:pPr>
            <w:r w:rsidDel="00000000" w:rsidR="00000000" w:rsidRPr="00000000">
              <w:rPr>
                <w:sz w:val="16"/>
                <w:szCs w:val="16"/>
                <w:rtl w:val="0"/>
              </w:rPr>
              <w:t xml:space="preserve">8B</w:t>
            </w:r>
            <w:r w:rsidDel="00000000" w:rsidR="00000000" w:rsidRPr="00000000">
              <w:rPr>
                <w:rtl w:val="0"/>
              </w:rPr>
            </w:r>
          </w:p>
        </w:tc>
        <w:tc>
          <w:tcPr/>
          <w:p w:rsidR="00000000" w:rsidDel="00000000" w:rsidP="00000000" w:rsidRDefault="00000000" w:rsidRPr="00000000" w14:paraId="0000033B">
            <w:pPr>
              <w:rPr/>
            </w:pPr>
            <w:r w:rsidDel="00000000" w:rsidR="00000000" w:rsidRPr="00000000">
              <w:rPr>
                <w:sz w:val="16"/>
                <w:szCs w:val="16"/>
                <w:rtl w:val="0"/>
              </w:rPr>
              <w:t xml:space="preserve">that is administered for at least 7 days.</w:t>
            </w:r>
            <w:r w:rsidDel="00000000" w:rsidR="00000000" w:rsidRPr="00000000">
              <w:rPr>
                <w:rtl w:val="0"/>
              </w:rPr>
            </w:r>
          </w:p>
        </w:tc>
        <w:tc>
          <w:tcPr/>
          <w:p w:rsidR="00000000" w:rsidDel="00000000" w:rsidP="00000000" w:rsidRDefault="00000000" w:rsidRPr="00000000" w14:paraId="0000033C">
            <w:pPr>
              <w:rPr/>
            </w:pPr>
            <w:r w:rsidDel="00000000" w:rsidR="00000000" w:rsidRPr="00000000">
              <w:rPr>
                <w:sz w:val="16"/>
                <w:szCs w:val="16"/>
                <w:rtl w:val="0"/>
              </w:rPr>
              <w:t xml:space="preserve">少なくとも7日間投与される。</w:t>
            </w:r>
            <w:r w:rsidDel="00000000" w:rsidR="00000000" w:rsidRPr="00000000">
              <w:rPr>
                <w:rtl w:val="0"/>
              </w:rPr>
            </w:r>
          </w:p>
        </w:tc>
        <w:tc>
          <w:tcPr>
            <w:shd w:fill="ccfeff" w:val="clear"/>
          </w:tcPr>
          <w:p w:rsidR="00000000" w:rsidDel="00000000" w:rsidP="00000000" w:rsidRDefault="00000000" w:rsidRPr="00000000" w14:paraId="0000033D">
            <w:pPr>
              <w:rPr/>
            </w:pPr>
            <w:r w:rsidDel="00000000" w:rsidR="00000000" w:rsidRPr="00000000">
              <w:rPr>
                <w:sz w:val="16"/>
                <w:szCs w:val="16"/>
                <w:rtl w:val="0"/>
              </w:rPr>
              <w:t xml:space="preserve">一致点の認定</w:t>
            </w:r>
            <w:r w:rsidDel="00000000" w:rsidR="00000000" w:rsidRPr="00000000">
              <w:rPr>
                <w:rtl w:val="0"/>
              </w:rPr>
            </w:r>
          </w:p>
        </w:tc>
        <w:tc>
          <w:tcPr/>
          <w:p w:rsidR="00000000" w:rsidDel="00000000" w:rsidP="00000000" w:rsidRDefault="00000000" w:rsidRPr="00000000" w14:paraId="0000033E">
            <w:pPr>
              <w:rPr/>
            </w:pPr>
            <w:r w:rsidDel="00000000" w:rsidR="00000000" w:rsidRPr="00000000">
              <w:rPr>
                <w:sz w:val="16"/>
                <w:szCs w:val="16"/>
                <w:rtl w:val="0"/>
              </w:rPr>
              <w:t xml:space="preserve">引用文献D4の6-7ページには「test food consumption」が「9 weeks」間行われたことが記載されており、これは構成要素8Bの「administered for at least 7 days」に相当する。</w:t>
            </w:r>
            <w:r w:rsidDel="00000000" w:rsidR="00000000" w:rsidRPr="00000000">
              <w:rPr>
                <w:rtl w:val="0"/>
              </w:rPr>
            </w:r>
          </w:p>
        </w:tc>
        <w:tc>
          <w:tcPr/>
          <w:p w:rsidR="00000000" w:rsidDel="00000000" w:rsidP="00000000" w:rsidRDefault="00000000" w:rsidRPr="00000000" w14:paraId="0000033F">
            <w:pPr>
              <w:rPr/>
            </w:pPr>
            <w:r w:rsidDel="00000000" w:rsidR="00000000" w:rsidRPr="00000000">
              <w:rPr>
                <w:sz w:val="16"/>
                <w:szCs w:val="16"/>
                <w:rtl w:val="0"/>
              </w:rPr>
              <w:t xml:space="preserve">D4[p.6-7]</w:t>
            </w:r>
            <w:r w:rsidDel="00000000" w:rsidR="00000000" w:rsidRPr="00000000">
              <w:rPr>
                <w:rtl w:val="0"/>
              </w:rPr>
            </w:r>
          </w:p>
        </w:tc>
        <w:tc>
          <w:tcPr/>
          <w:p w:rsidR="00000000" w:rsidDel="00000000" w:rsidP="00000000" w:rsidRDefault="00000000" w:rsidRPr="00000000" w14:paraId="00000340">
            <w:pPr>
              <w:rPr/>
            </w:pPr>
            <w:r w:rsidDel="00000000" w:rsidR="00000000" w:rsidRPr="00000000">
              <w:rPr>
                <w:sz w:val="16"/>
                <w:szCs w:val="16"/>
                <w:rtl w:val="0"/>
              </w:rPr>
              <w:t xml:space="preserve">(A) 組成物が「少なくとも7日間投与される」ものである (効果[B]:継続的な投与により効果が発揮される)</w:t>
            </w:r>
            <w:r w:rsidDel="00000000" w:rsidR="00000000" w:rsidRPr="00000000">
              <w:rPr>
                <w:rtl w:val="0"/>
              </w:rPr>
            </w:r>
          </w:p>
        </w:tc>
        <w:tc>
          <w:tcPr/>
          <w:p w:rsidR="00000000" w:rsidDel="00000000" w:rsidP="00000000" w:rsidRDefault="00000000" w:rsidRPr="00000000" w14:paraId="00000341">
            <w:pPr>
              <w:rPr/>
            </w:pPr>
            <w:r w:rsidDel="00000000" w:rsidR="00000000" w:rsidRPr="00000000">
              <w:rPr>
                <w:sz w:val="16"/>
                <w:szCs w:val="16"/>
                <w:rtl w:val="0"/>
              </w:rPr>
              <w:t xml:space="preserve">(A) 0010</w:t>
            </w:r>
            <w:r w:rsidDel="00000000" w:rsidR="00000000" w:rsidRPr="00000000">
              <w:rPr>
                <w:rtl w:val="0"/>
              </w:rPr>
            </w:r>
          </w:p>
        </w:tc>
      </w:tr>
    </w:tbl>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type w:val="nextPage"/>
      <w:pgSz w:h="16838" w:w="11906" w:orient="portrait"/>
      <w:pgMar w:bottom="566" w:top="566" w:left="566" w:right="566"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游ゴシック"/>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ゴシック" w:cs="游ゴシック" w:eastAsia="游ゴシック" w:hAnsi="游ゴシック"/>
        <w:sz w:val="21"/>
        <w:szCs w:val="21"/>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before="0" w:lineRule="auto"/>
    </w:pPr>
    <w:rPr>
      <w:b w:val="1"/>
      <w:color w:val="000000"/>
      <w:sz w:val="32"/>
      <w:szCs w:val="32"/>
    </w:rPr>
  </w:style>
  <w:style w:type="paragraph" w:styleId="Heading2">
    <w:name w:val="heading 2"/>
    <w:basedOn w:val="Normal"/>
    <w:next w:val="Normal"/>
    <w:pPr>
      <w:spacing w:after="0" w:before="0" w:lineRule="auto"/>
    </w:pPr>
    <w:rPr>
      <w:b w:val="1"/>
      <w:color w:val="000000"/>
      <w:sz w:val="28"/>
      <w:szCs w:val="28"/>
    </w:rPr>
  </w:style>
  <w:style w:type="paragraph" w:styleId="Heading3">
    <w:name w:val="heading 3"/>
    <w:basedOn w:val="Normal"/>
    <w:next w:val="Normal"/>
    <w:pPr/>
    <w:rPr>
      <w:color w:val="1f4d78"/>
      <w:sz w:val="24"/>
      <w:szCs w:val="24"/>
    </w:rPr>
  </w:style>
  <w:style w:type="paragraph" w:styleId="Heading4">
    <w:name w:val="heading 4"/>
    <w:basedOn w:val="Normal"/>
    <w:next w:val="Normal"/>
    <w:pPr/>
    <w:rPr>
      <w:i w:val="1"/>
      <w:color w:val="2e74b5"/>
    </w:rPr>
  </w:style>
  <w:style w:type="paragraph" w:styleId="Heading5">
    <w:name w:val="heading 5"/>
    <w:basedOn w:val="Normal"/>
    <w:next w:val="Normal"/>
    <w:pPr/>
    <w:rPr>
      <w:color w:val="2e74b5"/>
    </w:rPr>
  </w:style>
  <w:style w:type="paragraph" w:styleId="Heading6">
    <w:name w:val="heading 6"/>
    <w:basedOn w:val="Normal"/>
    <w:next w:val="Normal"/>
    <w:pPr/>
    <w:rPr>
      <w:color w:val="1f4d78"/>
    </w:rPr>
  </w:style>
  <w:style w:type="paragraph" w:styleId="Title">
    <w:name w:val="Title"/>
    <w:basedOn w:val="Normal"/>
    <w:next w:val="Normal"/>
    <w:pPr/>
    <w:rPr>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1"/>
      <w:i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pPr>
    <w:rPr>
      <w:rFonts w:ascii="游ゴシック" w:cs="游ゴシック" w:eastAsia="游ゴシック" w:hAnsi="游ゴシック"/>
      <w:b w:val="0"/>
      <w:i w:val="0"/>
      <w:smallCaps w:val="0"/>
      <w:strike w:val="0"/>
      <w:color w:val="000000"/>
      <w:sz w:val="56"/>
      <w:szCs w:val="56"/>
      <w:u w:val="none"/>
      <w:shd w:fill="auto" w:val="clear"/>
      <w:vertAlign w:val="baseline"/>
    </w:rPr>
  </w:style>
  <w:style w:type="paragraph" w:styleId="Title">
    <w:name w:val="Title"/>
    <w:basedOn w:val="Normal"/>
    <w:next w:val="Normal"/>
    <w:qFormat w:val="1"/>
    <w:rPr>
      <w:sz w:val="56"/>
      <w:szCs w:val="56"/>
    </w:rPr>
  </w:style>
  <w:style w:type="paragraph" w:styleId="Heading1">
    <w:name w:val="Heading 1"/>
    <w:basedOn w:val="Normal"/>
    <w:next w:val="Normal"/>
    <w:qFormat w:val="1"/>
    <w:rPr>
      <w:color w:val="2e74b5"/>
      <w:sz w:val="32"/>
      <w:szCs w:val="32"/>
    </w:rPr>
  </w:style>
  <w:style w:type="paragraph" w:styleId="Heading2">
    <w:name w:val="Heading 2"/>
    <w:basedOn w:val="Normal"/>
    <w:next w:val="Normal"/>
    <w:qFormat w:val="1"/>
    <w:rPr>
      <w:color w:val="2e74b5"/>
      <w:sz w:val="26"/>
      <w:szCs w:val="26"/>
    </w:rPr>
  </w:style>
  <w:style w:type="paragraph" w:styleId="Heading3">
    <w:name w:val="Heading 3"/>
    <w:basedOn w:val="Normal"/>
    <w:next w:val="Normal"/>
    <w:qFormat w:val="1"/>
    <w:rPr>
      <w:color w:val="1f4d78"/>
      <w:sz w:val="24"/>
      <w:szCs w:val="24"/>
    </w:rPr>
  </w:style>
  <w:style w:type="paragraph" w:styleId="Heading4">
    <w:name w:val="Heading 4"/>
    <w:basedOn w:val="Normal"/>
    <w:next w:val="Normal"/>
    <w:qFormat w:val="1"/>
    <w:rPr>
      <w:i w:val="1"/>
      <w:iCs w:val="1"/>
      <w:color w:val="2e74b5"/>
    </w:rPr>
  </w:style>
  <w:style w:type="paragraph" w:styleId="Heading5">
    <w:name w:val="Heading 5"/>
    <w:basedOn w:val="Normal"/>
    <w:next w:val="Normal"/>
    <w:qFormat w:val="1"/>
    <w:rPr>
      <w:color w:val="2e74b5"/>
    </w:rPr>
  </w:style>
  <w:style w:type="paragraph" w:styleId="Heading6">
    <w:name w:val="Heading 6"/>
    <w:basedOn w:val="Normal"/>
    <w:next w:val="Normal"/>
    <w:qFormat w:val="1"/>
    <w:rPr>
      <w:color w:val="1f4d78"/>
    </w:rPr>
  </w:style>
  <w:style w:type="paragraph" w:styleId="Strong">
    <w:name w:val="Strong"/>
    <w:basedOn w:val="Normal"/>
    <w:next w:val="Normal"/>
    <w:qFormat w:val="1"/>
    <w:rPr>
      <w:b w:val="1"/>
      <w:bCs w:val="1"/>
    </w:rPr>
  </w:style>
  <w:style w:type="paragraph" w:styleId="ListParagraph">
    <w:name w:val="List Paragraph"/>
    <w:basedOn w:val="Normal"/>
    <w:qFormat w:val="1"/>
  </w:style>
  <w:style w:type="character" w:styleId="Hyperlink">
    <w:name w:val="Hyperlink"/>
    <w:basedOn w:val="DefaultParagraphFont"/>
    <w:uiPriority w:val="99"/>
    <w:unhideWhenUsed w:val="1"/>
    <w:rPr>
      <w:color w:val="0563c1"/>
      <w:u w:val="single"/>
    </w:rPr>
  </w:style>
  <w:style w:type="character" w:styleId="FootnoteReference">
    <w:name w:val="footnote reference"/>
    <w:basedOn w:val="DefaultParagraphFont"/>
    <w:uiPriority w:val="99"/>
    <w:semiHidden w:val="1"/>
    <w:unhideWhenUsed w:val="1"/>
    <w:rPr>
      <w:vertAlign w:val="superscript"/>
    </w:r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name w:val="Footnote Text Char"/>
    <w:basedOn w:val="DefaultParagraphFont"/>
    <w:link w:val="FootnoteText"/>
    <w:uiPriority w:val="99"/>
    <w:semiHidden w:val="1"/>
    <w:unhideWhenUsed w:val="1"/>
    <w:rPr>
      <w:sz w:val="20"/>
      <w:szCs w:val="20"/>
    </w:rPr>
  </w:style>
  <w:style w:type="paragraph" w:styleId="Heading1">
    <w:name w:val="Heading 1"/>
    <w:basedOn w:val="Normal"/>
    <w:next w:val="Normal"/>
    <w:qFormat w:val="1"/>
    <w:pPr>
      <w:spacing w:after="0" w:before="0"/>
    </w:pPr>
    <w:rPr>
      <w:b w:val="1"/>
      <w:bCs w:val="1"/>
      <w:color w:val="000000"/>
      <w:sz w:val="32"/>
      <w:szCs w:val="32"/>
    </w:rPr>
  </w:style>
  <w:style w:type="paragraph" w:styleId="Heading2">
    <w:name w:val="Heading 2"/>
    <w:basedOn w:val="Normal"/>
    <w:next w:val="Normal"/>
    <w:qFormat w:val="1"/>
    <w:pPr>
      <w:spacing w:after="0" w:before="0"/>
    </w:pPr>
    <w:rPr>
      <w:b w:val="1"/>
      <w:bCs w:val="1"/>
      <w:color w:val="000000"/>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aYrI6P/3BEVarqVAr22HwFzmlg==">CgMxLjA4AHIhMVUyNXN1NXZRN0NMVVFPczM3R0Iyd01hTHh0YXlPcEFn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2025-05-20T08:38:55.753Z</dcterms:created>
  <dc:creator>Summaria</dc:creator>
</cp:coreProperties>
</file>

<file path=docProps/custom.xml><?xml version="1.0" encoding="utf-8"?>
<Properties xmlns="http://schemas.openxmlformats.org/officeDocument/2006/custom-properties" xmlns:vt="http://schemas.openxmlformats.org/officeDocument/2006/docPropsVTypes"/>
</file>